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A79" w:rsidRPr="00124A79" w:rsidRDefault="00124A79" w:rsidP="00124A79">
      <w:pPr>
        <w:pStyle w:val="BodyText"/>
        <w:shd w:val="clear" w:color="auto" w:fill="auto"/>
        <w:spacing w:before="0" w:line="360" w:lineRule="auto"/>
        <w:ind w:right="40" w:firstLine="0"/>
        <w:jc w:val="center"/>
        <w:rPr>
          <w:rFonts w:ascii="Times New Roman" w:hAnsi="Times New Roman" w:cs="Times New Roman"/>
          <w:bCs w:val="0"/>
          <w:color w:val="000000"/>
          <w:spacing w:val="0"/>
          <w:sz w:val="26"/>
          <w:szCs w:val="26"/>
          <w:shd w:val="clear" w:color="auto" w:fill="FFFFFF"/>
          <w:lang w:eastAsia="vi-VN"/>
        </w:rPr>
      </w:pPr>
      <w:r w:rsidRPr="00124A79">
        <w:rPr>
          <w:rStyle w:val="BodyTextChar1"/>
          <w:rFonts w:ascii="Times New Roman" w:hAnsi="Times New Roman" w:cs="Times New Roman"/>
          <w:b/>
          <w:bCs/>
          <w:color w:val="000000"/>
          <w:spacing w:val="0"/>
          <w:sz w:val="26"/>
          <w:szCs w:val="26"/>
          <w:lang w:eastAsia="vi-VN"/>
        </w:rPr>
        <w:t>VẬN DỤNG PHƯƠNG PHÁP DẠY HỌC DỰ ÁN</w:t>
      </w:r>
      <w:r w:rsidRPr="00124A79">
        <w:rPr>
          <w:rStyle w:val="BodyTextChar1"/>
          <w:rFonts w:ascii="Times New Roman" w:hAnsi="Times New Roman" w:cs="Times New Roman"/>
          <w:b/>
          <w:bCs/>
          <w:color w:val="000000"/>
          <w:spacing w:val="0"/>
          <w:sz w:val="26"/>
          <w:szCs w:val="26"/>
          <w:lang w:val="vi-VN" w:eastAsia="vi-VN"/>
        </w:rPr>
        <w:t xml:space="preserve"> </w:t>
      </w:r>
      <w:r w:rsidRPr="00124A79">
        <w:rPr>
          <w:rFonts w:ascii="Times New Roman" w:hAnsi="Times New Roman" w:cs="Times New Roman"/>
          <w:color w:val="000000"/>
          <w:sz w:val="26"/>
          <w:szCs w:val="26"/>
        </w:rPr>
        <w:t>GIẢNG DẠY MÔN</w:t>
      </w:r>
      <w:r w:rsidRPr="00124A79">
        <w:rPr>
          <w:rFonts w:ascii="Times New Roman" w:hAnsi="Times New Roman" w:cs="Times New Roman"/>
          <w:color w:val="000000"/>
          <w:sz w:val="26"/>
          <w:szCs w:val="26"/>
          <w:lang w:val="vi-VN"/>
        </w:rPr>
        <w:t xml:space="preserve"> GIÁO DỤC </w:t>
      </w:r>
      <w:r w:rsidRPr="00124A79">
        <w:rPr>
          <w:rFonts w:ascii="Times New Roman" w:hAnsi="Times New Roman" w:cs="Times New Roman"/>
          <w:color w:val="000000"/>
          <w:sz w:val="26"/>
          <w:szCs w:val="26"/>
        </w:rPr>
        <w:t xml:space="preserve">CHÍNH TRỊ </w:t>
      </w:r>
      <w:r w:rsidRPr="00124A79">
        <w:rPr>
          <w:rFonts w:ascii="Times New Roman" w:hAnsi="Times New Roman" w:cs="Times New Roman"/>
          <w:color w:val="000000"/>
          <w:sz w:val="26"/>
          <w:szCs w:val="26"/>
          <w:lang w:val="vi-VN"/>
        </w:rPr>
        <w:t xml:space="preserve"> </w:t>
      </w:r>
      <w:r w:rsidRPr="00124A79">
        <w:rPr>
          <w:rFonts w:ascii="Times New Roman" w:hAnsi="Times New Roman" w:cs="Times New Roman"/>
          <w:color w:val="000000"/>
          <w:sz w:val="26"/>
          <w:szCs w:val="26"/>
        </w:rPr>
        <w:t xml:space="preserve">ĐÁP ỨNG YÊU </w:t>
      </w:r>
      <w:r w:rsidR="00171540">
        <w:rPr>
          <w:rFonts w:ascii="Times New Roman" w:hAnsi="Times New Roman" w:cs="Times New Roman"/>
          <w:color w:val="000000"/>
          <w:sz w:val="26"/>
          <w:szCs w:val="26"/>
          <w:lang w:val="vi-VN"/>
        </w:rPr>
        <w:t xml:space="preserve">CẦU </w:t>
      </w:r>
      <w:r w:rsidRPr="00124A79">
        <w:rPr>
          <w:rFonts w:ascii="Times New Roman" w:hAnsi="Times New Roman" w:cs="Times New Roman"/>
          <w:sz w:val="26"/>
          <w:szCs w:val="26"/>
          <w:lang w:val="vi-VN"/>
        </w:rPr>
        <w:t xml:space="preserve"> ĐÀO TẠO CHẤT LƯỢNG CAO</w:t>
      </w:r>
      <w:r w:rsidRPr="00124A79">
        <w:rPr>
          <w:rFonts w:ascii="Times New Roman" w:hAnsi="Times New Roman" w:cs="Times New Roman"/>
          <w:color w:val="000000"/>
          <w:sz w:val="26"/>
          <w:szCs w:val="26"/>
        </w:rPr>
        <w:t xml:space="preserve"> </w:t>
      </w:r>
      <w:r w:rsidRPr="00124A79">
        <w:rPr>
          <w:rFonts w:ascii="Times New Roman" w:hAnsi="Times New Roman" w:cs="Times New Roman"/>
          <w:sz w:val="26"/>
          <w:szCs w:val="26"/>
          <w:lang w:val="vi-VN"/>
        </w:rPr>
        <w:t>TRONG BỐI CẢNH CÁCH MẠNG CÔNG NGHIỆP 4.0</w:t>
      </w:r>
    </w:p>
    <w:p w:rsidR="00F3676F" w:rsidRPr="00BA157D" w:rsidRDefault="00F3676F" w:rsidP="00295C20">
      <w:pPr>
        <w:spacing w:line="360" w:lineRule="auto"/>
        <w:ind w:left="1440"/>
        <w:jc w:val="both"/>
        <w:rPr>
          <w:b/>
          <w:sz w:val="26"/>
          <w:szCs w:val="26"/>
          <w:lang w:val="vi-VN"/>
        </w:rPr>
      </w:pPr>
    </w:p>
    <w:p w:rsidR="00402CB9" w:rsidRDefault="00BA157D" w:rsidP="00402CB9">
      <w:pPr>
        <w:pStyle w:val="BodyText"/>
        <w:shd w:val="clear" w:color="auto" w:fill="auto"/>
        <w:spacing w:before="0" w:line="360" w:lineRule="auto"/>
        <w:ind w:right="40" w:firstLine="567"/>
        <w:jc w:val="both"/>
        <w:rPr>
          <w:rStyle w:val="BodyTextChar1"/>
          <w:rFonts w:ascii="Times New Roman" w:hAnsi="Times New Roman" w:cs="Times New Roman"/>
          <w:bCs/>
          <w:i/>
          <w:color w:val="000000"/>
          <w:spacing w:val="0"/>
          <w:sz w:val="26"/>
          <w:szCs w:val="26"/>
          <w:lang w:eastAsia="vi-VN"/>
        </w:rPr>
      </w:pPr>
      <w:r w:rsidRPr="00402CB9">
        <w:rPr>
          <w:rFonts w:ascii="Times New Roman" w:hAnsi="Times New Roman" w:cs="Times New Roman"/>
          <w:b w:val="0"/>
          <w:i/>
          <w:sz w:val="26"/>
          <w:szCs w:val="26"/>
          <w:lang w:val="vi-VN"/>
        </w:rPr>
        <w:t>Tóm tắt</w:t>
      </w:r>
      <w:r w:rsidRPr="00402CB9">
        <w:rPr>
          <w:rFonts w:ascii="Times New Roman" w:hAnsi="Times New Roman" w:cs="Times New Roman"/>
          <w:b w:val="0"/>
          <w:i/>
          <w:sz w:val="26"/>
          <w:szCs w:val="26"/>
        </w:rPr>
        <w:t xml:space="preserve">: </w:t>
      </w:r>
      <w:r w:rsidR="007652B1" w:rsidRPr="00402CB9">
        <w:rPr>
          <w:rFonts w:ascii="Times New Roman" w:hAnsi="Times New Roman" w:cs="Times New Roman"/>
          <w:b w:val="0"/>
          <w:i/>
          <w:sz w:val="26"/>
          <w:szCs w:val="26"/>
        </w:rPr>
        <w:t xml:space="preserve">Cuộc </w:t>
      </w:r>
      <w:r w:rsidR="007652B1" w:rsidRPr="00402CB9">
        <w:rPr>
          <w:rFonts w:ascii="Times New Roman" w:hAnsi="Times New Roman" w:cs="Times New Roman"/>
          <w:b w:val="0"/>
          <w:i/>
          <w:sz w:val="26"/>
          <w:szCs w:val="26"/>
          <w:lang w:val="vi-VN"/>
        </w:rPr>
        <w:t>cách mạng công nghệ lần thứ 4</w:t>
      </w:r>
      <w:r w:rsidR="007652B1" w:rsidRPr="00402CB9">
        <w:rPr>
          <w:rFonts w:ascii="Times New Roman" w:hAnsi="Times New Roman" w:cs="Times New Roman"/>
          <w:b w:val="0"/>
          <w:i/>
          <w:sz w:val="26"/>
          <w:szCs w:val="26"/>
        </w:rPr>
        <w:t xml:space="preserve"> đã  đưa năng suất lao động lên cao chưa từng thấy </w:t>
      </w:r>
      <w:r w:rsidRPr="00402CB9">
        <w:rPr>
          <w:rFonts w:ascii="Times New Roman" w:hAnsi="Times New Roman" w:cs="Times New Roman"/>
          <w:b w:val="0"/>
          <w:i/>
          <w:sz w:val="26"/>
          <w:szCs w:val="26"/>
          <w:shd w:val="clear" w:color="auto" w:fill="FFFFFF"/>
        </w:rPr>
        <w:t xml:space="preserve">đem lại cho các quốc gia nhiều cơ hội để phát triển về mọi mặt, tuy nhiên nó cũng đặt ra nhiều thách, trước hết, cho ngành giáo dục, đặc biệt là giáo dục </w:t>
      </w:r>
      <w:r w:rsidR="003B677C" w:rsidRPr="00402CB9">
        <w:rPr>
          <w:rFonts w:ascii="Times New Roman" w:hAnsi="Times New Roman" w:cs="Times New Roman"/>
          <w:b w:val="0"/>
          <w:i/>
          <w:sz w:val="26"/>
          <w:szCs w:val="26"/>
          <w:shd w:val="clear" w:color="auto" w:fill="FFFFFF"/>
          <w:lang w:val="vi-VN"/>
        </w:rPr>
        <w:t>nghề nghiệp trong bối cảnh hiện nay</w:t>
      </w:r>
      <w:r w:rsidRPr="00402CB9">
        <w:rPr>
          <w:rFonts w:ascii="Times New Roman" w:hAnsi="Times New Roman" w:cs="Times New Roman"/>
          <w:b w:val="0"/>
          <w:i/>
          <w:sz w:val="26"/>
          <w:szCs w:val="26"/>
          <w:shd w:val="clear" w:color="auto" w:fill="FFFFFF"/>
        </w:rPr>
        <w:t xml:space="preserve">. </w:t>
      </w:r>
      <w:r w:rsidR="00402CB9" w:rsidRPr="00402CB9">
        <w:rPr>
          <w:rStyle w:val="BodyTextChar1"/>
          <w:rFonts w:ascii="Times New Roman" w:hAnsi="Times New Roman" w:cs="Times New Roman"/>
          <w:bCs/>
          <w:i/>
          <w:color w:val="000000"/>
          <w:spacing w:val="0"/>
          <w:sz w:val="26"/>
          <w:szCs w:val="26"/>
          <w:lang w:eastAsia="vi-VN"/>
        </w:rPr>
        <w:t xml:space="preserve">Quá trình chuyển lý thuyết thành thực hành là mục tiêu của mọi nền giáo dục, trong mọi lĩnh vực. Nhân loại đã không ngừng tìm kiếm và phát triển các phương pháp để thực hiện mục tiêu này. </w:t>
      </w:r>
      <w:r w:rsidR="00F96A66">
        <w:rPr>
          <w:rStyle w:val="BodyTextChar1"/>
          <w:rFonts w:ascii="Times New Roman" w:hAnsi="Times New Roman" w:cs="Times New Roman"/>
          <w:bCs/>
          <w:i/>
          <w:color w:val="000000"/>
          <w:spacing w:val="0"/>
          <w:sz w:val="26"/>
          <w:szCs w:val="26"/>
          <w:lang w:eastAsia="vi-VN"/>
        </w:rPr>
        <w:t>P</w:t>
      </w:r>
      <w:r w:rsidR="00402CB9" w:rsidRPr="00402CB9">
        <w:rPr>
          <w:rStyle w:val="BodyTextChar1"/>
          <w:rFonts w:ascii="Times New Roman" w:hAnsi="Times New Roman" w:cs="Times New Roman"/>
          <w:bCs/>
          <w:i/>
          <w:color w:val="000000"/>
          <w:spacing w:val="0"/>
          <w:sz w:val="26"/>
          <w:szCs w:val="26"/>
          <w:lang w:eastAsia="vi-VN"/>
        </w:rPr>
        <w:t xml:space="preserve">hương pháp dạy học dự án </w:t>
      </w:r>
      <w:r w:rsidR="00436B6E">
        <w:rPr>
          <w:rStyle w:val="BodyTextChar1"/>
          <w:rFonts w:ascii="Times New Roman" w:hAnsi="Times New Roman" w:cs="Times New Roman"/>
          <w:bCs/>
          <w:i/>
          <w:color w:val="000000"/>
          <w:spacing w:val="0"/>
          <w:sz w:val="26"/>
          <w:szCs w:val="26"/>
          <w:lang w:val="vi-VN" w:eastAsia="vi-VN"/>
        </w:rPr>
        <w:t>trong</w:t>
      </w:r>
      <w:r w:rsidR="00402CB9" w:rsidRPr="00402CB9">
        <w:rPr>
          <w:rStyle w:val="BodyTextChar1"/>
          <w:rFonts w:ascii="Times New Roman" w:hAnsi="Times New Roman" w:cs="Times New Roman"/>
          <w:bCs/>
          <w:i/>
          <w:color w:val="000000"/>
          <w:spacing w:val="0"/>
          <w:sz w:val="26"/>
          <w:szCs w:val="26"/>
          <w:lang w:eastAsia="vi-VN"/>
        </w:rPr>
        <w:t xml:space="preserve"> giảng dạy</w:t>
      </w:r>
      <w:r w:rsidR="00436B6E">
        <w:rPr>
          <w:rStyle w:val="BodyTextChar1"/>
          <w:rFonts w:ascii="Times New Roman" w:hAnsi="Times New Roman" w:cs="Times New Roman"/>
          <w:bCs/>
          <w:i/>
          <w:color w:val="000000"/>
          <w:spacing w:val="0"/>
          <w:sz w:val="26"/>
          <w:szCs w:val="26"/>
          <w:lang w:val="vi-VN" w:eastAsia="vi-VN"/>
        </w:rPr>
        <w:t xml:space="preserve"> </w:t>
      </w:r>
      <w:r w:rsidR="00402CB9" w:rsidRPr="00402CB9">
        <w:rPr>
          <w:rStyle w:val="BodyTextChar1"/>
          <w:rFonts w:ascii="Times New Roman" w:hAnsi="Times New Roman" w:cs="Times New Roman"/>
          <w:bCs/>
          <w:i/>
          <w:color w:val="000000"/>
          <w:spacing w:val="0"/>
          <w:sz w:val="26"/>
          <w:szCs w:val="26"/>
          <w:lang w:eastAsia="vi-VN"/>
        </w:rPr>
        <w:t>là việc chuyển một nội dung học tập thành một công việc cụ thể (dự án) cho một nhóm học tập thực hiện. Hình thức này đã mang lại hiệu quả tích cực và nó ngày càng được vận dụng trong nhiều lĩnh vực. Không loại trừ lĩnh vực lý luận chính trị, dạy học dự án rất cần được vận dụng như một phương pháp hỗ trợ trong giảng dạy một số nội dung trong các môn học lý luận chính trị</w:t>
      </w:r>
      <w:r w:rsidR="00402CB9">
        <w:rPr>
          <w:rStyle w:val="BodyTextChar1"/>
          <w:rFonts w:ascii="Times New Roman" w:hAnsi="Times New Roman" w:cs="Times New Roman"/>
          <w:bCs/>
          <w:i/>
          <w:color w:val="000000"/>
          <w:spacing w:val="0"/>
          <w:sz w:val="26"/>
          <w:szCs w:val="26"/>
          <w:lang w:eastAsia="vi-VN"/>
        </w:rPr>
        <w:t>.</w:t>
      </w:r>
    </w:p>
    <w:p w:rsidR="00F3676F" w:rsidRPr="00A35339" w:rsidRDefault="004564D2" w:rsidP="00402CB9">
      <w:pPr>
        <w:pStyle w:val="BodyText"/>
        <w:numPr>
          <w:ilvl w:val="0"/>
          <w:numId w:val="15"/>
        </w:numPr>
        <w:shd w:val="clear" w:color="auto" w:fill="auto"/>
        <w:spacing w:before="0" w:line="360" w:lineRule="auto"/>
        <w:ind w:right="40"/>
        <w:jc w:val="both"/>
        <w:rPr>
          <w:rFonts w:ascii="Times New Roman" w:hAnsi="Times New Roman" w:cs="Times New Roman"/>
          <w:sz w:val="26"/>
          <w:szCs w:val="26"/>
        </w:rPr>
      </w:pPr>
      <w:r w:rsidRPr="00A35339">
        <w:rPr>
          <w:rFonts w:ascii="Times New Roman" w:hAnsi="Times New Roman" w:cs="Times New Roman"/>
          <w:sz w:val="26"/>
          <w:szCs w:val="26"/>
        </w:rPr>
        <w:t>Đặt vấn đề:</w:t>
      </w:r>
    </w:p>
    <w:p w:rsidR="00C56F91" w:rsidRPr="00C56F91" w:rsidRDefault="00C56F91" w:rsidP="00C56F91">
      <w:pPr>
        <w:spacing w:line="360" w:lineRule="auto"/>
        <w:ind w:left="360" w:firstLine="360"/>
        <w:jc w:val="both"/>
        <w:rPr>
          <w:sz w:val="26"/>
          <w:szCs w:val="26"/>
        </w:rPr>
      </w:pPr>
      <w:r w:rsidRPr="00C56F91">
        <w:rPr>
          <w:sz w:val="26"/>
          <w:szCs w:val="26"/>
        </w:rPr>
        <w:t>Trong xã hội hiện nay, hầu như mọi hoạt động từ giao thông, sản xuất, y tế, an ninh… đều dần sử dụng công nghệ thay thế sức người. Nhưng, để đạt hiệu quả tối đa thì con người mới là yếu tố cốt lõi mang đến thành công. Vì vậy, giáo dục đào tạo có vai trò rất quan trọng phát triển nguồn nhân lực đáp ứng được yêu cầu của cuộc cách mạng công nghiệp lần thứ 4</w:t>
      </w:r>
    </w:p>
    <w:p w:rsidR="00C56F91" w:rsidRPr="00C56F91" w:rsidRDefault="00C56F91" w:rsidP="00C56F91">
      <w:pPr>
        <w:spacing w:line="360" w:lineRule="auto"/>
        <w:ind w:left="360" w:firstLine="360"/>
        <w:jc w:val="both"/>
        <w:rPr>
          <w:sz w:val="26"/>
          <w:szCs w:val="26"/>
        </w:rPr>
      </w:pPr>
      <w:r w:rsidRPr="00C56F91">
        <w:rPr>
          <w:sz w:val="26"/>
          <w:szCs w:val="26"/>
        </w:rPr>
        <w:t>Cuộc cách mạng công nghiệp lần thứ 4 với những thành tựu kỳ diệu không chỉ trong khám phá, mà còn cải tạo thế giới quan, nhân sinh quan của con người. Vai trò của trí tuệ, tri thức khoa học không ngừng nâng cao. Cuộc cạnh tranh trong phát triển giữa các quốc gia chủ yếu ở trình độ tư duy, trình độ dân trí của dân tộc cao hay thấp. Khoa học đang từng bước “trở thành” lực lượng sản xuất trực tiếp, có</w:t>
      </w:r>
      <w:r w:rsidR="00884FC4">
        <w:rPr>
          <w:sz w:val="26"/>
          <w:szCs w:val="26"/>
        </w:rPr>
        <w:t xml:space="preserve"> s</w:t>
      </w:r>
      <w:r w:rsidR="00C22208">
        <w:rPr>
          <w:sz w:val="26"/>
          <w:szCs w:val="26"/>
        </w:rPr>
        <w:t>ức mạnh như sức mạnh vật chất [4</w:t>
      </w:r>
      <w:r w:rsidR="00884FC4">
        <w:rPr>
          <w:sz w:val="26"/>
          <w:szCs w:val="26"/>
        </w:rPr>
        <w:t>].</w:t>
      </w:r>
    </w:p>
    <w:p w:rsidR="00C56F91" w:rsidRPr="00C56F91" w:rsidRDefault="00C56F91" w:rsidP="00C56F91">
      <w:pPr>
        <w:spacing w:line="360" w:lineRule="auto"/>
        <w:ind w:firstLine="360"/>
        <w:jc w:val="both"/>
        <w:rPr>
          <w:sz w:val="26"/>
          <w:szCs w:val="26"/>
        </w:rPr>
      </w:pPr>
      <w:r w:rsidRPr="00C56F91">
        <w:rPr>
          <w:sz w:val="26"/>
          <w:szCs w:val="26"/>
        </w:rPr>
        <w:t xml:space="preserve">Cuộc cách mạng công nghệ lần thứ 4 đã chứng minh và hiện thực hóa tri thức, khoa học, trí tuệ có sức mạnh vật chất trong cải tạo thế giới. Chính quá trình hiện thực hóa ấy đã đưa năng suất lao động lên cao chưa từng thấy và càng làm sâu sắc hơn, đúng đắn hơn dự báo của Các Mác. </w:t>
      </w:r>
    </w:p>
    <w:p w:rsidR="00C56F91" w:rsidRPr="00C56F91" w:rsidRDefault="00C56F91" w:rsidP="00402CB9">
      <w:pPr>
        <w:pStyle w:val="BodyText"/>
        <w:shd w:val="clear" w:color="auto" w:fill="auto"/>
        <w:spacing w:before="0" w:line="360" w:lineRule="auto"/>
        <w:ind w:right="40" w:firstLine="360"/>
        <w:jc w:val="both"/>
        <w:rPr>
          <w:rStyle w:val="BodyTextChar1"/>
          <w:rFonts w:ascii="Times New Roman" w:hAnsi="Times New Roman" w:cs="Times New Roman"/>
          <w:bCs/>
          <w:color w:val="000000"/>
          <w:spacing w:val="0"/>
          <w:sz w:val="26"/>
          <w:szCs w:val="26"/>
          <w:lang w:eastAsia="vi-VN"/>
        </w:rPr>
      </w:pPr>
      <w:r w:rsidRPr="00C56F91">
        <w:rPr>
          <w:rStyle w:val="BodyTextChar1"/>
          <w:rFonts w:ascii="Times New Roman" w:hAnsi="Times New Roman" w:cs="Times New Roman"/>
          <w:bCs/>
          <w:color w:val="000000"/>
          <w:spacing w:val="0"/>
          <w:sz w:val="26"/>
          <w:szCs w:val="26"/>
          <w:lang w:eastAsia="vi-VN"/>
        </w:rPr>
        <w:t xml:space="preserve">Đã có rất nhiều nghiên cứu nhằm cải thiện chất lượng dạy học các môn lý luận chính trị trong đó có môn học </w:t>
      </w:r>
      <w:r w:rsidRPr="00C56F91">
        <w:rPr>
          <w:rStyle w:val="BodyTextChar1"/>
          <w:rFonts w:ascii="Times New Roman" w:hAnsi="Times New Roman" w:cs="Times New Roman"/>
          <w:bCs/>
          <w:color w:val="000000"/>
          <w:spacing w:val="0"/>
          <w:sz w:val="26"/>
          <w:szCs w:val="26"/>
          <w:lang w:val="vi-VN" w:eastAsia="vi-VN"/>
        </w:rPr>
        <w:t xml:space="preserve">Giáo dục chính trị hệ cao đẳng </w:t>
      </w:r>
      <w:r w:rsidRPr="00C56F91">
        <w:rPr>
          <w:rStyle w:val="BodyTextChar1"/>
          <w:rFonts w:ascii="Times New Roman" w:hAnsi="Times New Roman" w:cs="Times New Roman"/>
          <w:bCs/>
          <w:color w:val="000000"/>
          <w:spacing w:val="0"/>
          <w:sz w:val="26"/>
          <w:szCs w:val="26"/>
          <w:lang w:eastAsia="vi-VN"/>
        </w:rPr>
        <w:t xml:space="preserve">. Tuy vậy, đến nay các cuộc nghiên cứu về vấn đề </w:t>
      </w:r>
      <w:r w:rsidRPr="00C56F91">
        <w:rPr>
          <w:rStyle w:val="BodyTextChar1"/>
          <w:rFonts w:ascii="Times New Roman" w:hAnsi="Times New Roman" w:cs="Times New Roman"/>
          <w:bCs/>
          <w:color w:val="000000"/>
          <w:spacing w:val="0"/>
          <w:sz w:val="26"/>
          <w:szCs w:val="26"/>
          <w:lang w:eastAsia="vi-VN"/>
        </w:rPr>
        <w:lastRenderedPageBreak/>
        <w:t xml:space="preserve">này vẫn đang diễn ra sôi nổi trên các diễn đàn. Điều đó chứng tỏ rằng, trên thực tế, ở những môi trường cụ thể, việc giảng dạy và học tập môn học </w:t>
      </w:r>
      <w:r w:rsidRPr="00C56F91">
        <w:rPr>
          <w:rStyle w:val="BodyTextChar1"/>
          <w:rFonts w:ascii="Times New Roman" w:hAnsi="Times New Roman" w:cs="Times New Roman"/>
          <w:bCs/>
          <w:color w:val="000000"/>
          <w:spacing w:val="0"/>
          <w:sz w:val="26"/>
          <w:szCs w:val="26"/>
          <w:lang w:val="vi-VN" w:eastAsia="vi-VN"/>
        </w:rPr>
        <w:t xml:space="preserve">Giáo dục chính trị </w:t>
      </w:r>
      <w:r w:rsidRPr="00C56F91">
        <w:rPr>
          <w:rStyle w:val="BodyTextChar1"/>
          <w:rFonts w:ascii="Times New Roman" w:hAnsi="Times New Roman" w:cs="Times New Roman"/>
          <w:bCs/>
          <w:color w:val="000000"/>
          <w:spacing w:val="0"/>
          <w:sz w:val="26"/>
          <w:szCs w:val="26"/>
          <w:lang w:eastAsia="vi-VN"/>
        </w:rPr>
        <w:t xml:space="preserve"> chưa đạt được hiệu quả như mong muốn.</w:t>
      </w:r>
    </w:p>
    <w:p w:rsidR="00402CB9" w:rsidRPr="00C56F91" w:rsidRDefault="00C56F91" w:rsidP="00402CB9">
      <w:pPr>
        <w:spacing w:line="360" w:lineRule="auto"/>
        <w:ind w:firstLine="360"/>
        <w:jc w:val="both"/>
        <w:rPr>
          <w:sz w:val="26"/>
          <w:szCs w:val="26"/>
        </w:rPr>
      </w:pPr>
      <w:r w:rsidRPr="00402CB9">
        <w:rPr>
          <w:sz w:val="26"/>
          <w:szCs w:val="26"/>
        </w:rPr>
        <w:t xml:space="preserve">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sinh viên trở thành người công dân tốt, người lao động tốt cho xã hội [1]. </w:t>
      </w:r>
      <w:r w:rsidRPr="00402CB9">
        <w:rPr>
          <w:sz w:val="26"/>
          <w:szCs w:val="26"/>
          <w:lang w:val="it-IT"/>
        </w:rPr>
        <w:t>Với ý nghĩa đó,</w:t>
      </w:r>
      <w:r w:rsidRPr="00402CB9">
        <w:rPr>
          <w:b/>
          <w:sz w:val="26"/>
          <w:szCs w:val="26"/>
          <w:lang w:val="it-IT"/>
        </w:rPr>
        <w:t xml:space="preserve"> v</w:t>
      </w:r>
      <w:r w:rsidRPr="00402CB9">
        <w:rPr>
          <w:rStyle w:val="BodyTextChar1"/>
          <w:b w:val="0"/>
          <w:bCs w:val="0"/>
          <w:sz w:val="26"/>
          <w:szCs w:val="26"/>
          <w:lang w:val="it-IT"/>
        </w:rPr>
        <w:t>iệc giảng dạy môn học Giáo dục chính trị  đòi hỏi người giảng dạy không chỉ tinh thông về kiến thức chủ nghĩa Mác – Lênin, tư tưởng Hồ Chí Minh mà còn phải thuần thục các kỹ năng, phương pháp giảng dạy</w:t>
      </w:r>
      <w:r w:rsidR="00402CB9" w:rsidRPr="00402CB9">
        <w:rPr>
          <w:rStyle w:val="BodyTextChar1"/>
          <w:b w:val="0"/>
          <w:bCs w:val="0"/>
          <w:sz w:val="26"/>
          <w:szCs w:val="26"/>
          <w:lang w:val="it-IT"/>
        </w:rPr>
        <w:t xml:space="preserve"> cũng như ứng dụng công nghệ thông tin vào dạy học</w:t>
      </w:r>
      <w:r w:rsidRPr="00402CB9">
        <w:rPr>
          <w:rStyle w:val="BodyTextChar1"/>
          <w:b w:val="0"/>
          <w:bCs w:val="0"/>
          <w:sz w:val="26"/>
          <w:szCs w:val="26"/>
          <w:lang w:val="it-IT"/>
        </w:rPr>
        <w:t xml:space="preserve">. Xưa nay, việc giảng dạy môn học </w:t>
      </w:r>
      <w:r w:rsidR="0052188A" w:rsidRPr="00402CB9">
        <w:rPr>
          <w:rStyle w:val="BodyTextChar1"/>
          <w:b w:val="0"/>
          <w:bCs w:val="0"/>
          <w:sz w:val="26"/>
          <w:szCs w:val="26"/>
          <w:lang w:val="it-IT"/>
        </w:rPr>
        <w:t xml:space="preserve">Giáo dục chính trị </w:t>
      </w:r>
      <w:r w:rsidRPr="00402CB9">
        <w:rPr>
          <w:rStyle w:val="BodyTextChar1"/>
          <w:b w:val="0"/>
          <w:bCs w:val="0"/>
          <w:sz w:val="26"/>
          <w:szCs w:val="26"/>
          <w:lang w:val="it-IT"/>
        </w:rPr>
        <w:t xml:space="preserve"> thường được tổ chức theo kiểu truyền thống, thông qua phương pháp diễn giảng, gợi ý, phát vấn, nêu vấn đề, thảo luận… thầy giáo truyền tải kiến thức môn học cho sinh viên. Lối truyền thống này cũng mang lại những hiệu quả nhất định trong việc truyền tải kiến thức môn học, </w:t>
      </w:r>
      <w:r w:rsidR="001D03E4" w:rsidRPr="00402CB9">
        <w:rPr>
          <w:rStyle w:val="BodyTextChar1"/>
          <w:b w:val="0"/>
          <w:bCs w:val="0"/>
          <w:sz w:val="26"/>
          <w:szCs w:val="26"/>
          <w:lang w:val="it-IT"/>
        </w:rPr>
        <w:t xml:space="preserve">song để giảng dạy môn Giáo dục chính trị đáp ứng yêu cầu đào tạo chất lượng cao trong cuộc cách mạng công nghiệp lần thứ 4, giảng viên </w:t>
      </w:r>
      <w:r w:rsidRPr="00402CB9">
        <w:rPr>
          <w:rStyle w:val="BodyTextChar1"/>
          <w:b w:val="0"/>
          <w:bCs w:val="0"/>
          <w:sz w:val="26"/>
          <w:szCs w:val="26"/>
          <w:lang w:val="it-IT"/>
        </w:rPr>
        <w:t xml:space="preserve">cần phải sử dụng những phương pháp mới hướng đến thực hành, để những tư tưởng </w:t>
      </w:r>
      <w:r w:rsidR="001D03E4" w:rsidRPr="00402CB9">
        <w:rPr>
          <w:rStyle w:val="BodyTextChar1"/>
          <w:b w:val="0"/>
          <w:bCs w:val="0"/>
          <w:sz w:val="26"/>
          <w:szCs w:val="26"/>
          <w:lang w:val="it-IT"/>
        </w:rPr>
        <w:t xml:space="preserve">lý luận </w:t>
      </w:r>
      <w:r w:rsidRPr="00402CB9">
        <w:rPr>
          <w:rStyle w:val="BodyTextChar1"/>
          <w:b w:val="0"/>
          <w:bCs w:val="0"/>
          <w:sz w:val="26"/>
          <w:szCs w:val="26"/>
          <w:lang w:val="it-IT"/>
        </w:rPr>
        <w:t xml:space="preserve"> đi vào cuộc sống, trở thành những nguyên tắc thực hành trong đời sống của sinh viên. Với mục đích đó, </w:t>
      </w:r>
      <w:r w:rsidR="00952B8A">
        <w:rPr>
          <w:sz w:val="26"/>
          <w:szCs w:val="26"/>
        </w:rPr>
        <w:t>t</w:t>
      </w:r>
      <w:r w:rsidR="00402CB9" w:rsidRPr="00C56F91">
        <w:rPr>
          <w:sz w:val="26"/>
          <w:szCs w:val="26"/>
        </w:rPr>
        <w:t xml:space="preserve">rong bài viết này, tôi nêu ra </w:t>
      </w:r>
      <w:r w:rsidR="00402CB9">
        <w:rPr>
          <w:sz w:val="26"/>
          <w:szCs w:val="26"/>
        </w:rPr>
        <w:t>phương pháp dạy học dự án trong một số nội dung môn G</w:t>
      </w:r>
      <w:r w:rsidR="00402CB9" w:rsidRPr="00C56F91">
        <w:rPr>
          <w:sz w:val="26"/>
          <w:szCs w:val="26"/>
        </w:rPr>
        <w:t>iáo dục chính trị cao đẳng đáp ứng yêu cầu chuyển đổi mô hình đào tạo chất lượng cao</w:t>
      </w:r>
      <w:r w:rsidR="00C15920">
        <w:rPr>
          <w:sz w:val="26"/>
          <w:szCs w:val="26"/>
          <w:lang w:val="vi-VN"/>
        </w:rPr>
        <w:t xml:space="preserve"> của Nhà trường </w:t>
      </w:r>
      <w:r w:rsidR="00402CB9" w:rsidRPr="00C56F91">
        <w:rPr>
          <w:sz w:val="26"/>
          <w:szCs w:val="26"/>
        </w:rPr>
        <w:t xml:space="preserve"> trong bối cảnh cuộc cách mạng công nghiệp 4.0.</w:t>
      </w:r>
    </w:p>
    <w:p w:rsidR="00EF1EAC" w:rsidRPr="00EF1EAC" w:rsidRDefault="00EF1EAC" w:rsidP="00295C20">
      <w:pPr>
        <w:spacing w:line="360" w:lineRule="auto"/>
        <w:ind w:firstLine="284"/>
        <w:jc w:val="both"/>
        <w:rPr>
          <w:b/>
          <w:sz w:val="26"/>
          <w:szCs w:val="26"/>
        </w:rPr>
      </w:pPr>
      <w:r w:rsidRPr="00EF1EAC">
        <w:rPr>
          <w:b/>
          <w:sz w:val="26"/>
          <w:szCs w:val="26"/>
        </w:rPr>
        <w:t>2. Nội dung</w:t>
      </w:r>
    </w:p>
    <w:p w:rsidR="000E7081" w:rsidRPr="00CF42EF" w:rsidRDefault="004D1DEE" w:rsidP="00295C20">
      <w:pPr>
        <w:pStyle w:val="NormalWeb"/>
        <w:shd w:val="clear" w:color="auto" w:fill="FFFFFF"/>
        <w:spacing w:before="0" w:beforeAutospacing="0" w:after="75" w:afterAutospacing="0" w:line="360" w:lineRule="auto"/>
        <w:jc w:val="both"/>
        <w:rPr>
          <w:b/>
          <w:spacing w:val="-4"/>
          <w:sz w:val="26"/>
          <w:szCs w:val="26"/>
        </w:rPr>
      </w:pPr>
      <w:r w:rsidRPr="00CF42EF">
        <w:rPr>
          <w:b/>
          <w:spacing w:val="-4"/>
          <w:sz w:val="26"/>
          <w:szCs w:val="26"/>
        </w:rPr>
        <w:t>2.</w:t>
      </w:r>
      <w:r w:rsidR="00EF1EAC" w:rsidRPr="00CF42EF">
        <w:rPr>
          <w:b/>
          <w:spacing w:val="-4"/>
          <w:sz w:val="26"/>
          <w:szCs w:val="26"/>
        </w:rPr>
        <w:t>1</w:t>
      </w:r>
      <w:r w:rsidR="00FC6C57">
        <w:rPr>
          <w:b/>
          <w:spacing w:val="-4"/>
          <w:sz w:val="26"/>
          <w:szCs w:val="26"/>
          <w:lang w:val="vi-VN"/>
        </w:rPr>
        <w:t>.</w:t>
      </w:r>
      <w:r w:rsidR="00D06525" w:rsidRPr="00CF42EF">
        <w:rPr>
          <w:b/>
          <w:spacing w:val="-4"/>
          <w:sz w:val="26"/>
          <w:szCs w:val="26"/>
          <w:lang w:val="vi-VN"/>
        </w:rPr>
        <w:t xml:space="preserve"> </w:t>
      </w:r>
      <w:r w:rsidR="000E7081" w:rsidRPr="00CF42EF">
        <w:rPr>
          <w:b/>
          <w:spacing w:val="-4"/>
          <w:sz w:val="26"/>
          <w:szCs w:val="26"/>
        </w:rPr>
        <w:t>Những yêu cầu đặt ra đối với</w:t>
      </w:r>
      <w:r w:rsidR="006E1021" w:rsidRPr="00CF42EF">
        <w:rPr>
          <w:b/>
          <w:spacing w:val="-4"/>
          <w:sz w:val="26"/>
          <w:szCs w:val="26"/>
          <w:lang w:val="vi-VN"/>
        </w:rPr>
        <w:t xml:space="preserve"> việc </w:t>
      </w:r>
      <w:r w:rsidR="003C2D77" w:rsidRPr="00CF42EF">
        <w:rPr>
          <w:b/>
          <w:spacing w:val="-4"/>
          <w:sz w:val="26"/>
          <w:szCs w:val="26"/>
        </w:rPr>
        <w:t xml:space="preserve">dạy học theo dự án </w:t>
      </w:r>
      <w:r w:rsidR="006E1021" w:rsidRPr="00CF42EF">
        <w:rPr>
          <w:b/>
          <w:spacing w:val="-4"/>
          <w:sz w:val="26"/>
          <w:szCs w:val="26"/>
          <w:lang w:val="vi-VN"/>
        </w:rPr>
        <w:t xml:space="preserve"> môn </w:t>
      </w:r>
      <w:r w:rsidR="000E7081" w:rsidRPr="00CF42EF">
        <w:rPr>
          <w:b/>
          <w:spacing w:val="-4"/>
          <w:sz w:val="26"/>
          <w:szCs w:val="26"/>
        </w:rPr>
        <w:t>giáo dục</w:t>
      </w:r>
      <w:r w:rsidR="00D06525" w:rsidRPr="00CF42EF">
        <w:rPr>
          <w:b/>
          <w:spacing w:val="-4"/>
          <w:sz w:val="26"/>
          <w:szCs w:val="26"/>
          <w:lang w:val="vi-VN"/>
        </w:rPr>
        <w:t xml:space="preserve"> chính trị</w:t>
      </w:r>
      <w:r w:rsidR="00C85B4A" w:rsidRPr="00CF42EF">
        <w:rPr>
          <w:b/>
          <w:spacing w:val="-4"/>
          <w:sz w:val="26"/>
          <w:szCs w:val="26"/>
          <w:lang w:val="vi-VN"/>
        </w:rPr>
        <w:t xml:space="preserve"> </w:t>
      </w:r>
      <w:r w:rsidR="00C85B4A" w:rsidRPr="00CF42EF">
        <w:rPr>
          <w:b/>
          <w:spacing w:val="-4"/>
          <w:sz w:val="26"/>
          <w:szCs w:val="26"/>
        </w:rPr>
        <w:t>đáp ứng yêu cầu</w:t>
      </w:r>
      <w:r w:rsidR="00C85B4A" w:rsidRPr="00CF42EF">
        <w:rPr>
          <w:b/>
          <w:spacing w:val="-4"/>
          <w:sz w:val="26"/>
          <w:szCs w:val="26"/>
          <w:lang w:val="vi-VN"/>
        </w:rPr>
        <w:t xml:space="preserve"> chuyển đổi mô hình đào tạo chất lượng cao</w:t>
      </w:r>
      <w:r w:rsidR="00D06525" w:rsidRPr="00CF42EF">
        <w:rPr>
          <w:b/>
          <w:spacing w:val="-4"/>
          <w:sz w:val="26"/>
          <w:szCs w:val="26"/>
          <w:lang w:val="vi-VN"/>
        </w:rPr>
        <w:t xml:space="preserve"> </w:t>
      </w:r>
      <w:r w:rsidR="000E7081" w:rsidRPr="00CF42EF">
        <w:rPr>
          <w:b/>
          <w:spacing w:val="-4"/>
          <w:sz w:val="26"/>
          <w:szCs w:val="26"/>
        </w:rPr>
        <w:t xml:space="preserve"> trong bối cảnh cách mạng công nghiệp 4.0</w:t>
      </w:r>
    </w:p>
    <w:p w:rsidR="00A46C72" w:rsidRPr="00406EF2" w:rsidRDefault="00C56F91" w:rsidP="00295C20">
      <w:pPr>
        <w:spacing w:line="360" w:lineRule="auto"/>
        <w:ind w:firstLine="284"/>
        <w:jc w:val="both"/>
        <w:rPr>
          <w:bCs/>
          <w:spacing w:val="-2"/>
          <w:sz w:val="26"/>
          <w:szCs w:val="26"/>
          <w:shd w:val="clear" w:color="auto" w:fill="FFFFFF"/>
        </w:rPr>
      </w:pPr>
      <w:r>
        <w:rPr>
          <w:bCs/>
          <w:sz w:val="26"/>
          <w:szCs w:val="26"/>
          <w:shd w:val="clear" w:color="auto" w:fill="FFFFFF"/>
        </w:rPr>
        <w:t xml:space="preserve">  </w:t>
      </w:r>
      <w:r w:rsidR="00A46C72" w:rsidRPr="00406EF2">
        <w:rPr>
          <w:bCs/>
          <w:spacing w:val="-2"/>
          <w:sz w:val="26"/>
          <w:szCs w:val="26"/>
          <w:shd w:val="clear" w:color="auto" w:fill="FFFFFF"/>
        </w:rPr>
        <w:t xml:space="preserve">Đào tạo theo mô hình </w:t>
      </w:r>
      <w:r w:rsidR="00A46C72" w:rsidRPr="00406EF2">
        <w:rPr>
          <w:bCs/>
          <w:spacing w:val="-2"/>
          <w:sz w:val="26"/>
          <w:szCs w:val="26"/>
          <w:shd w:val="clear" w:color="auto" w:fill="FFFFFF"/>
          <w:lang w:val="vi-VN"/>
        </w:rPr>
        <w:t xml:space="preserve">chất lượng cao </w:t>
      </w:r>
      <w:r w:rsidR="00A46C72" w:rsidRPr="00406EF2">
        <w:rPr>
          <w:bCs/>
          <w:spacing w:val="-2"/>
          <w:sz w:val="26"/>
          <w:szCs w:val="26"/>
          <w:shd w:val="clear" w:color="auto" w:fill="FFFFFF"/>
        </w:rPr>
        <w:t xml:space="preserve">đã được Nhật Bản áp dụng từ những năm 60 của thế kỷ trước. Đặc điểm của mô hình là đào tạo nguồn nhân lực chất lượng cao nhằm đáp ứng nhu cầu của các doanh nghiệp và đảm bảo 100% sinh viên tốt nghiệp có việc làm. Điểm đáng chú ý khác của mô hình </w:t>
      </w:r>
      <w:r w:rsidR="00A46C72" w:rsidRPr="00406EF2">
        <w:rPr>
          <w:bCs/>
          <w:spacing w:val="-2"/>
          <w:sz w:val="26"/>
          <w:szCs w:val="26"/>
          <w:shd w:val="clear" w:color="auto" w:fill="FFFFFF"/>
          <w:lang w:val="vi-VN"/>
        </w:rPr>
        <w:t>chất lượng cao</w:t>
      </w:r>
      <w:r w:rsidR="00A46C72" w:rsidRPr="00406EF2">
        <w:rPr>
          <w:bCs/>
          <w:spacing w:val="-2"/>
          <w:sz w:val="26"/>
          <w:szCs w:val="26"/>
          <w:shd w:val="clear" w:color="auto" w:fill="FFFFFF"/>
        </w:rPr>
        <w:t xml:space="preserve"> là việc đào tạo không chỉ có lý thuyết mà hướng đến kỹ năng thực hành, khả năng sáng tạo của người học thông qua các hoạt động thực hành, nghiên cứu; sử dụng giảng viên có trình độ cao và thiết bị đào tạo tốt; đào tạo chất lượng cao với mô hình nhóm nhỏ</w:t>
      </w:r>
      <w:r w:rsidRPr="00406EF2">
        <w:rPr>
          <w:bCs/>
          <w:spacing w:val="-2"/>
          <w:sz w:val="26"/>
          <w:szCs w:val="26"/>
          <w:shd w:val="clear" w:color="auto" w:fill="FFFFFF"/>
        </w:rPr>
        <w:t>. [4]</w:t>
      </w:r>
    </w:p>
    <w:p w:rsidR="003C2D77" w:rsidRPr="008A276E" w:rsidRDefault="003C2D77" w:rsidP="003C2D77">
      <w:pPr>
        <w:pStyle w:val="BodyText"/>
        <w:shd w:val="clear" w:color="auto" w:fill="auto"/>
        <w:spacing w:before="0" w:line="360" w:lineRule="auto"/>
        <w:ind w:right="40" w:firstLine="567"/>
        <w:jc w:val="both"/>
        <w:rPr>
          <w:rFonts w:ascii="Times New Roman" w:eastAsia="Times New Roman" w:hAnsi="Times New Roman" w:cs="Times New Roman"/>
          <w:color w:val="333333"/>
          <w:sz w:val="26"/>
          <w:szCs w:val="26"/>
        </w:rPr>
      </w:pPr>
      <w:r w:rsidRPr="008A276E">
        <w:rPr>
          <w:rStyle w:val="BodyTextChar1"/>
          <w:rFonts w:ascii="Times New Roman" w:hAnsi="Times New Roman" w:cs="Times New Roman"/>
          <w:bCs/>
          <w:color w:val="000000"/>
          <w:spacing w:val="0"/>
          <w:sz w:val="26"/>
          <w:szCs w:val="26"/>
          <w:lang w:eastAsia="vi-VN"/>
        </w:rPr>
        <w:lastRenderedPageBreak/>
        <w:t xml:space="preserve">Thuật ngữ “dự án” trong tiếng Anh là “project”, có nguồn gốc từ tiếng La tinh, được hiểu là một đề án, một dự thảo hay một kế hoạch cần được thực hiện nhằm đạt mục đích đề ra. </w:t>
      </w:r>
    </w:p>
    <w:p w:rsidR="003C2D77" w:rsidRPr="008A276E" w:rsidRDefault="003C2D77" w:rsidP="003C2D77">
      <w:pPr>
        <w:pStyle w:val="BodyText"/>
        <w:shd w:val="clear" w:color="auto" w:fill="auto"/>
        <w:spacing w:before="0" w:line="360" w:lineRule="auto"/>
        <w:ind w:right="4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Có nhiều quan niệm khác nhau về dạy học dự án, hiện nay, nhiều tác giả cho rằng dạy học dự án là một hình thức dạy học, trong đó người học thực hiện một nhiệm vụ học tập phức hợp, có sự kết hợp giữa lý thuyết và thực hành để tạo ra sản phẩm có thể giới thiệu được. Nhiệm vụ này được người học thực hiện với tính tự lực cao trong toàn bộ quá trình học tập, từ việc xác định mục đích, lập kế hoạch, đến việc thực hiện dự án, kiểm tra, điều chỉnh, đánh giá quá trình và kết quả thực hiện</w:t>
      </w:r>
      <w:r w:rsidR="008A7FD6">
        <w:rPr>
          <w:rStyle w:val="BodyTextChar1"/>
          <w:rFonts w:ascii="Times New Roman" w:hAnsi="Times New Roman" w:cs="Times New Roman"/>
          <w:bCs/>
          <w:color w:val="000000"/>
          <w:spacing w:val="0"/>
          <w:sz w:val="26"/>
          <w:szCs w:val="26"/>
          <w:lang w:eastAsia="vi-VN"/>
        </w:rPr>
        <w:t xml:space="preserve"> [5]</w:t>
      </w:r>
      <w:r w:rsidRPr="008A276E">
        <w:rPr>
          <w:rStyle w:val="BodyTextChar1"/>
          <w:rFonts w:ascii="Times New Roman" w:hAnsi="Times New Roman" w:cs="Times New Roman"/>
          <w:bCs/>
          <w:color w:val="000000"/>
          <w:spacing w:val="0"/>
          <w:sz w:val="26"/>
          <w:szCs w:val="26"/>
          <w:lang w:eastAsia="vi-VN"/>
        </w:rPr>
        <w:t>.</w:t>
      </w:r>
    </w:p>
    <w:p w:rsidR="003C2D77" w:rsidRPr="00EF1EAC" w:rsidRDefault="003C2D77" w:rsidP="003C2D77">
      <w:pPr>
        <w:spacing w:line="360" w:lineRule="auto"/>
        <w:jc w:val="both"/>
        <w:textAlignment w:val="center"/>
        <w:rPr>
          <w:b/>
          <w:bCs/>
          <w:i/>
          <w:color w:val="333333"/>
          <w:sz w:val="26"/>
          <w:szCs w:val="26"/>
        </w:rPr>
      </w:pPr>
      <w:r w:rsidRPr="00EF1EAC">
        <w:rPr>
          <w:b/>
          <w:i/>
          <w:sz w:val="26"/>
          <w:szCs w:val="26"/>
        </w:rPr>
        <w:t xml:space="preserve">* </w:t>
      </w:r>
      <w:r w:rsidRPr="00EF1EAC">
        <w:rPr>
          <w:b/>
          <w:bCs/>
          <w:i/>
          <w:color w:val="333333"/>
          <w:sz w:val="26"/>
          <w:szCs w:val="26"/>
        </w:rPr>
        <w:t>Mục tiêu của dạy học theo dự án</w:t>
      </w:r>
      <w:r w:rsidR="00E43D37">
        <w:rPr>
          <w:b/>
          <w:bCs/>
          <w:i/>
          <w:color w:val="333333"/>
          <w:sz w:val="26"/>
          <w:szCs w:val="26"/>
        </w:rPr>
        <w:t xml:space="preserve"> môn Giáo dục chính trị </w:t>
      </w:r>
    </w:p>
    <w:p w:rsidR="003C2D77" w:rsidRPr="00EF1EAC" w:rsidRDefault="003C2D77" w:rsidP="003C2D77">
      <w:pPr>
        <w:spacing w:line="360" w:lineRule="auto"/>
        <w:jc w:val="both"/>
        <w:textAlignment w:val="center"/>
        <w:rPr>
          <w:color w:val="333333"/>
          <w:sz w:val="26"/>
          <w:szCs w:val="26"/>
        </w:rPr>
      </w:pPr>
      <w:r w:rsidRPr="00EF1EAC">
        <w:rPr>
          <w:bCs/>
          <w:color w:val="333333"/>
          <w:sz w:val="26"/>
          <w:szCs w:val="26"/>
        </w:rPr>
        <w:t>Dạy học dự án được tổ chức nhằm đạt những mục tiêu sau:</w:t>
      </w:r>
    </w:p>
    <w:p w:rsidR="003C2D77" w:rsidRPr="00EF1EAC" w:rsidRDefault="003C2D77" w:rsidP="003C2D77">
      <w:pPr>
        <w:spacing w:line="360" w:lineRule="auto"/>
        <w:jc w:val="both"/>
        <w:textAlignment w:val="center"/>
        <w:rPr>
          <w:color w:val="333333"/>
          <w:sz w:val="26"/>
          <w:szCs w:val="26"/>
        </w:rPr>
      </w:pPr>
      <w:r w:rsidRPr="00EF1EAC">
        <w:rPr>
          <w:color w:val="333333"/>
          <w:sz w:val="26"/>
          <w:szCs w:val="26"/>
        </w:rPr>
        <w:t xml:space="preserve">- </w:t>
      </w:r>
      <w:r w:rsidRPr="00EF1EAC">
        <w:rPr>
          <w:i/>
          <w:iCs/>
          <w:color w:val="333333"/>
          <w:sz w:val="26"/>
          <w:szCs w:val="26"/>
        </w:rPr>
        <w:t xml:space="preserve">Tạo ra sản phẩm: </w:t>
      </w:r>
      <w:r w:rsidRPr="00EF1EAC">
        <w:rPr>
          <w:iCs/>
          <w:color w:val="333333"/>
          <w:sz w:val="26"/>
          <w:szCs w:val="26"/>
        </w:rPr>
        <w:t>Quá trình thực hiện dự án phải được thể hiện ra bằng một sản phẩm cụ thể. V</w:t>
      </w:r>
      <w:r w:rsidRPr="00EF1EAC">
        <w:rPr>
          <w:color w:val="333333"/>
          <w:sz w:val="26"/>
          <w:szCs w:val="26"/>
        </w:rPr>
        <w:t>í dụ: Tổ chức buổi tham quan Bảo tàng Hồ Chí Minh; Tổ chức giới thiệu một thành tựu cải cách giáo dục; Biểu diễn một vỡ kịch thể hiện tinh thần đoàn kết…</w:t>
      </w:r>
    </w:p>
    <w:p w:rsidR="003C2D77" w:rsidRPr="00EF1EAC" w:rsidRDefault="003C2D77" w:rsidP="003C2D77">
      <w:pPr>
        <w:spacing w:line="360" w:lineRule="auto"/>
        <w:jc w:val="both"/>
        <w:textAlignment w:val="center"/>
        <w:rPr>
          <w:color w:val="333333"/>
          <w:sz w:val="26"/>
          <w:szCs w:val="26"/>
        </w:rPr>
      </w:pPr>
      <w:r w:rsidRPr="00EF1EAC">
        <w:rPr>
          <w:color w:val="333333"/>
          <w:sz w:val="26"/>
          <w:szCs w:val="26"/>
        </w:rPr>
        <w:t xml:space="preserve">- </w:t>
      </w:r>
      <w:r w:rsidRPr="00EF1EAC">
        <w:rPr>
          <w:i/>
          <w:iCs/>
          <w:color w:val="333333"/>
          <w:sz w:val="26"/>
          <w:szCs w:val="26"/>
        </w:rPr>
        <w:t xml:space="preserve">Thực hành nghiên cứu: </w:t>
      </w:r>
      <w:r w:rsidRPr="00EF1EAC">
        <w:rPr>
          <w:iCs/>
          <w:color w:val="333333"/>
          <w:sz w:val="26"/>
          <w:szCs w:val="26"/>
        </w:rPr>
        <w:t>Dự án được thực hiện gắn liền với hoạt động nghiên cứu của chủ thể.</w:t>
      </w:r>
      <w:r w:rsidRPr="00EF1EAC">
        <w:rPr>
          <w:color w:val="333333"/>
          <w:sz w:val="26"/>
          <w:szCs w:val="26"/>
        </w:rPr>
        <w:t> Ví dụ: Tác động của tấm gương đạo đức Hồ Chí Minh đối với sinh viên; Dự án nghiên cứu về rác và cách giảm bớt rác trong nhà trường; Nghiên cứu kinh nghiệm tự học của sinh viên…</w:t>
      </w:r>
    </w:p>
    <w:p w:rsidR="003C2D77" w:rsidRPr="00EF1EAC" w:rsidRDefault="003C2D77" w:rsidP="00F72DF6">
      <w:pPr>
        <w:pStyle w:val="BodyText"/>
        <w:shd w:val="clear" w:color="auto" w:fill="auto"/>
        <w:spacing w:before="0" w:line="360" w:lineRule="auto"/>
        <w:ind w:right="40" w:firstLine="567"/>
        <w:jc w:val="both"/>
        <w:rPr>
          <w:rFonts w:ascii="Times New Roman" w:eastAsia="Times New Roman" w:hAnsi="Times New Roman" w:cs="Times New Roman"/>
          <w:b w:val="0"/>
          <w:color w:val="333333"/>
          <w:sz w:val="26"/>
          <w:szCs w:val="26"/>
        </w:rPr>
      </w:pPr>
      <w:r w:rsidRPr="00EF1EAC">
        <w:rPr>
          <w:rFonts w:ascii="Times New Roman" w:eastAsia="Times New Roman" w:hAnsi="Times New Roman" w:cs="Times New Roman"/>
          <w:b w:val="0"/>
          <w:color w:val="333333"/>
          <w:sz w:val="26"/>
          <w:szCs w:val="26"/>
        </w:rPr>
        <w:t>- </w:t>
      </w:r>
      <w:r w:rsidRPr="00EF1EAC">
        <w:rPr>
          <w:rFonts w:ascii="Times New Roman" w:eastAsia="Times New Roman" w:hAnsi="Times New Roman" w:cs="Times New Roman"/>
          <w:b w:val="0"/>
          <w:i/>
          <w:iCs/>
          <w:color w:val="333333"/>
          <w:sz w:val="26"/>
          <w:szCs w:val="26"/>
        </w:rPr>
        <w:t xml:space="preserve">Giải quyết một vấn đề: </w:t>
      </w:r>
      <w:r w:rsidRPr="00EF1EAC">
        <w:rPr>
          <w:rFonts w:ascii="Times New Roman" w:eastAsia="Times New Roman" w:hAnsi="Times New Roman" w:cs="Times New Roman"/>
          <w:b w:val="0"/>
          <w:iCs/>
          <w:color w:val="333333"/>
          <w:sz w:val="26"/>
          <w:szCs w:val="26"/>
        </w:rPr>
        <w:t>Một dự án phải giải quyết ít nhất là một vấn đề đặt ra.</w:t>
      </w:r>
      <w:r w:rsidRPr="00EF1EAC">
        <w:rPr>
          <w:rFonts w:ascii="Times New Roman" w:eastAsia="Times New Roman" w:hAnsi="Times New Roman" w:cs="Times New Roman"/>
          <w:b w:val="0"/>
          <w:color w:val="333333"/>
          <w:sz w:val="26"/>
          <w:szCs w:val="26"/>
        </w:rPr>
        <w:t xml:space="preserve">Ví dụ: Làm thế nào để các phụ huynh tham gia vào các hoạt động của nhà trường; Tại sao sinh viên thụ động trong học tập; </w:t>
      </w:r>
      <w:r w:rsidR="00F72DF6">
        <w:rPr>
          <w:rFonts w:ascii="Times New Roman" w:eastAsia="Times New Roman" w:hAnsi="Times New Roman" w:cs="Times New Roman"/>
          <w:b w:val="0"/>
          <w:color w:val="333333"/>
          <w:sz w:val="26"/>
          <w:szCs w:val="26"/>
        </w:rPr>
        <w:t>l</w:t>
      </w:r>
      <w:r w:rsidRPr="00EF1EAC">
        <w:rPr>
          <w:rFonts w:ascii="Times New Roman" w:eastAsia="Times New Roman" w:hAnsi="Times New Roman" w:cs="Times New Roman"/>
          <w:b w:val="0"/>
          <w:color w:val="333333"/>
          <w:sz w:val="26"/>
          <w:szCs w:val="26"/>
        </w:rPr>
        <w:t>àm thế nào để giáo dục tin</w:t>
      </w:r>
      <w:r w:rsidR="004D18F8">
        <w:rPr>
          <w:rFonts w:ascii="Times New Roman" w:eastAsia="Times New Roman" w:hAnsi="Times New Roman" w:cs="Times New Roman"/>
          <w:b w:val="0"/>
          <w:color w:val="333333"/>
          <w:sz w:val="26"/>
          <w:szCs w:val="26"/>
        </w:rPr>
        <w:t>h thần đoàn kết trong sinh viên, tăng cường khả năng làm việc nhóm trong sinh viên</w:t>
      </w:r>
      <w:r w:rsidR="008A7FD6">
        <w:rPr>
          <w:rFonts w:ascii="Times New Roman" w:eastAsia="Times New Roman" w:hAnsi="Times New Roman" w:cs="Times New Roman"/>
          <w:b w:val="0"/>
          <w:color w:val="333333"/>
          <w:sz w:val="26"/>
          <w:szCs w:val="26"/>
        </w:rPr>
        <w:t xml:space="preserve"> [6]</w:t>
      </w:r>
    </w:p>
    <w:p w:rsidR="003C2D77" w:rsidRPr="00EF1EAC" w:rsidRDefault="003C2D77" w:rsidP="003C2D77">
      <w:pPr>
        <w:pStyle w:val="BodyText"/>
        <w:shd w:val="clear" w:color="auto" w:fill="auto"/>
        <w:spacing w:before="0" w:line="360" w:lineRule="auto"/>
        <w:ind w:right="40" w:firstLine="567"/>
        <w:jc w:val="both"/>
        <w:rPr>
          <w:rStyle w:val="Heading7"/>
          <w:rFonts w:ascii="Times New Roman" w:hAnsi="Times New Roman" w:cs="Times New Roman"/>
          <w:i/>
          <w:color w:val="000000"/>
          <w:sz w:val="26"/>
          <w:szCs w:val="26"/>
          <w:lang w:eastAsia="vi-VN"/>
        </w:rPr>
      </w:pPr>
      <w:r w:rsidRPr="00EF1EAC">
        <w:rPr>
          <w:rStyle w:val="Heading7"/>
          <w:rFonts w:ascii="Times New Roman" w:hAnsi="Times New Roman" w:cs="Times New Roman"/>
          <w:i/>
          <w:color w:val="000000"/>
          <w:sz w:val="26"/>
          <w:szCs w:val="26"/>
          <w:lang w:eastAsia="vi-VN"/>
        </w:rPr>
        <w:t>* Cấu trúc của dạy học dự án</w:t>
      </w:r>
      <w:r w:rsidR="006C540F">
        <w:rPr>
          <w:rStyle w:val="Heading7"/>
          <w:rFonts w:ascii="Times New Roman" w:hAnsi="Times New Roman" w:cs="Times New Roman"/>
          <w:i/>
          <w:color w:val="000000"/>
          <w:sz w:val="26"/>
          <w:szCs w:val="26"/>
          <w:lang w:eastAsia="vi-VN"/>
        </w:rPr>
        <w:t xml:space="preserve"> môn Giáo dục chính trị </w:t>
      </w:r>
    </w:p>
    <w:p w:rsidR="003C2D77" w:rsidRPr="00EF1EAC" w:rsidRDefault="003C2D77" w:rsidP="003C2D77">
      <w:pPr>
        <w:pStyle w:val="BodyText"/>
        <w:shd w:val="clear" w:color="auto" w:fill="auto"/>
        <w:spacing w:before="0" w:line="360" w:lineRule="auto"/>
        <w:ind w:right="40" w:firstLine="567"/>
        <w:jc w:val="both"/>
        <w:rPr>
          <w:rStyle w:val="Heading7"/>
          <w:rFonts w:ascii="Times New Roman" w:hAnsi="Times New Roman" w:cs="Times New Roman"/>
          <w:b w:val="0"/>
          <w:color w:val="000000"/>
          <w:sz w:val="26"/>
          <w:szCs w:val="26"/>
          <w:lang w:eastAsia="vi-VN"/>
        </w:rPr>
      </w:pPr>
      <w:r w:rsidRPr="00EF1EAC">
        <w:rPr>
          <w:rStyle w:val="Heading7"/>
          <w:rFonts w:ascii="Times New Roman" w:hAnsi="Times New Roman" w:cs="Times New Roman"/>
          <w:b w:val="0"/>
          <w:color w:val="000000"/>
          <w:sz w:val="26"/>
          <w:szCs w:val="26"/>
          <w:lang w:eastAsia="vi-VN"/>
        </w:rPr>
        <w:t>DHDA là phương pháp dạy học có sự kết hợp một cách chặt chẽ nhiều yếu tố, như: người dạy, người học, nội dung, phương pháp, phương tiện dạy học, không gian, thời gian…</w:t>
      </w:r>
    </w:p>
    <w:p w:rsidR="003C2D77" w:rsidRPr="00EF1EAC" w:rsidRDefault="003C2D77" w:rsidP="003C2D77">
      <w:pPr>
        <w:pStyle w:val="BodyText"/>
        <w:shd w:val="clear" w:color="auto" w:fill="auto"/>
        <w:spacing w:before="0" w:line="360" w:lineRule="auto"/>
        <w:ind w:right="40" w:firstLine="567"/>
        <w:jc w:val="both"/>
        <w:rPr>
          <w:rStyle w:val="Heading7"/>
          <w:rFonts w:ascii="Times New Roman" w:hAnsi="Times New Roman" w:cs="Times New Roman"/>
          <w:b w:val="0"/>
          <w:color w:val="000000"/>
          <w:sz w:val="26"/>
          <w:szCs w:val="26"/>
          <w:lang w:eastAsia="vi-VN"/>
        </w:rPr>
      </w:pPr>
      <w:r w:rsidRPr="00EF1EAC">
        <w:rPr>
          <w:rStyle w:val="Heading7"/>
          <w:rFonts w:ascii="Times New Roman" w:hAnsi="Times New Roman" w:cs="Times New Roman"/>
          <w:b w:val="0"/>
          <w:i/>
          <w:color w:val="000000"/>
          <w:sz w:val="26"/>
          <w:szCs w:val="26"/>
          <w:lang w:eastAsia="vi-VN"/>
        </w:rPr>
        <w:t>- Người dạy</w:t>
      </w:r>
      <w:r w:rsidRPr="00EF1EAC">
        <w:rPr>
          <w:rStyle w:val="Heading7"/>
          <w:rFonts w:ascii="Times New Roman" w:hAnsi="Times New Roman" w:cs="Times New Roman"/>
          <w:b w:val="0"/>
          <w:color w:val="000000"/>
          <w:sz w:val="26"/>
          <w:szCs w:val="26"/>
          <w:lang w:eastAsia="vi-VN"/>
        </w:rPr>
        <w:t xml:space="preserve"> đóng vai trò định hướng trong suốt quá trình dạy học, thực hiện công tác tổ chức, tư vấn, giúp đỡ, giám sát và tạo điều kiện thuận lợi cho người học thực hiện tốt nhiệm vụ. Dưới sự hướng dẫn của người thầy, người học được chủ động lựa chọn và thể hiện vai trò phù hợp với nội dung của chủ đề học. Người dạy sẽ chỉ dẫn, gợi mở những nghi vấn và thúc đẩy người học truy tìm và kiến tạo những kiến thức mới để giải quyết vấn đề đặt ra trong dự án.</w:t>
      </w:r>
    </w:p>
    <w:p w:rsidR="003C2D77" w:rsidRPr="00EF1EAC" w:rsidRDefault="003C2D77" w:rsidP="003C2D77">
      <w:pPr>
        <w:pStyle w:val="BodyText"/>
        <w:shd w:val="clear" w:color="auto" w:fill="auto"/>
        <w:spacing w:before="0" w:line="360" w:lineRule="auto"/>
        <w:ind w:right="40" w:firstLine="567"/>
        <w:jc w:val="both"/>
        <w:rPr>
          <w:rStyle w:val="Heading7"/>
          <w:rFonts w:ascii="Times New Roman" w:hAnsi="Times New Roman" w:cs="Times New Roman"/>
          <w:b w:val="0"/>
          <w:color w:val="000000"/>
          <w:sz w:val="26"/>
          <w:szCs w:val="26"/>
          <w:lang w:eastAsia="vi-VN"/>
        </w:rPr>
      </w:pPr>
      <w:r w:rsidRPr="00EF1EAC">
        <w:rPr>
          <w:rStyle w:val="Heading7"/>
          <w:rFonts w:ascii="Times New Roman" w:hAnsi="Times New Roman" w:cs="Times New Roman"/>
          <w:b w:val="0"/>
          <w:i/>
          <w:color w:val="000000"/>
          <w:sz w:val="26"/>
          <w:szCs w:val="26"/>
          <w:lang w:eastAsia="vi-VN"/>
        </w:rPr>
        <w:t>- Người học</w:t>
      </w:r>
      <w:r w:rsidRPr="00EF1EAC">
        <w:rPr>
          <w:rStyle w:val="Heading7"/>
          <w:rFonts w:ascii="Times New Roman" w:hAnsi="Times New Roman" w:cs="Times New Roman"/>
          <w:b w:val="0"/>
          <w:color w:val="000000"/>
          <w:sz w:val="26"/>
          <w:szCs w:val="26"/>
          <w:lang w:eastAsia="vi-VN"/>
        </w:rPr>
        <w:t xml:space="preserve"> thật sự là chủ thể của quá trình dạy học theo dự án, đương nhiên không phải hoạt </w:t>
      </w:r>
      <w:r w:rsidRPr="00EF1EAC">
        <w:rPr>
          <w:rStyle w:val="Heading7"/>
          <w:rFonts w:ascii="Times New Roman" w:hAnsi="Times New Roman" w:cs="Times New Roman"/>
          <w:b w:val="0"/>
          <w:color w:val="000000"/>
          <w:sz w:val="26"/>
          <w:szCs w:val="26"/>
          <w:lang w:eastAsia="vi-VN"/>
        </w:rPr>
        <w:lastRenderedPageBreak/>
        <w:t>động độc lập mà là làm việc theo nhóm. Mỗi thành viên của nhóm sẽ nhận một nhiệm vụ cụ thể và phải hoàn thành nhiệm vụ của mình theo mục tiêu đã đề ra. Với nhiệm vụ đó, người học tự lựa chọn và quyết định phương thức thực hiện, các phương tiện và đối tượng hỗ trợ, các hoạt động phải tiến hành…Người học phải tạo ra sản phẩm có ý nghĩa đối với bản thân và xã hội.</w:t>
      </w:r>
    </w:p>
    <w:p w:rsidR="003C2D77" w:rsidRPr="00EF1EAC" w:rsidRDefault="003C2D77" w:rsidP="003C2D77">
      <w:pPr>
        <w:pStyle w:val="BodyText"/>
        <w:shd w:val="clear" w:color="auto" w:fill="auto"/>
        <w:spacing w:before="0" w:line="360" w:lineRule="auto"/>
        <w:ind w:right="40" w:firstLine="567"/>
        <w:jc w:val="both"/>
        <w:rPr>
          <w:rStyle w:val="Heading7"/>
          <w:rFonts w:ascii="Times New Roman" w:hAnsi="Times New Roman" w:cs="Times New Roman"/>
          <w:b w:val="0"/>
          <w:color w:val="000000"/>
          <w:sz w:val="26"/>
          <w:szCs w:val="26"/>
          <w:lang w:eastAsia="vi-VN"/>
        </w:rPr>
      </w:pPr>
      <w:r w:rsidRPr="00EF1EAC">
        <w:rPr>
          <w:rStyle w:val="Heading7"/>
          <w:rFonts w:ascii="Times New Roman" w:hAnsi="Times New Roman" w:cs="Times New Roman"/>
          <w:b w:val="0"/>
          <w:i/>
          <w:color w:val="000000"/>
          <w:sz w:val="26"/>
          <w:szCs w:val="26"/>
          <w:lang w:eastAsia="vi-VN"/>
        </w:rPr>
        <w:t>- Nội dung học tập</w:t>
      </w:r>
      <w:r w:rsidRPr="00EF1EAC">
        <w:rPr>
          <w:rStyle w:val="Heading7"/>
          <w:rFonts w:ascii="Times New Roman" w:hAnsi="Times New Roman" w:cs="Times New Roman"/>
          <w:b w:val="0"/>
          <w:color w:val="000000"/>
          <w:sz w:val="26"/>
          <w:szCs w:val="26"/>
          <w:lang w:eastAsia="vi-VN"/>
        </w:rPr>
        <w:t xml:space="preserve"> được tiếp thu trong quá trình thực hiện dự án, nội dung học phải bám sát chương trình học và có kiến thức liên môn. Khi thiết kế dự án cần lựa chọn những nội dung có liên quan đến những vấn đề cuộc sống thực tế, hướng đến những vấn đề của thế giới thật. </w:t>
      </w:r>
    </w:p>
    <w:p w:rsidR="003C2D77" w:rsidRPr="00EF1EAC" w:rsidRDefault="003C2D77" w:rsidP="003C2D77">
      <w:pPr>
        <w:pStyle w:val="BodyText"/>
        <w:shd w:val="clear" w:color="auto" w:fill="auto"/>
        <w:spacing w:before="0" w:line="360" w:lineRule="auto"/>
        <w:ind w:right="40" w:firstLine="567"/>
        <w:jc w:val="both"/>
        <w:rPr>
          <w:rFonts w:ascii="Times New Roman" w:hAnsi="Times New Roman" w:cs="Times New Roman"/>
          <w:b w:val="0"/>
          <w:sz w:val="26"/>
          <w:szCs w:val="26"/>
        </w:rPr>
      </w:pPr>
      <w:r w:rsidRPr="00EF1EAC">
        <w:rPr>
          <w:rFonts w:ascii="Times New Roman" w:hAnsi="Times New Roman" w:cs="Times New Roman"/>
          <w:b w:val="0"/>
          <w:i/>
          <w:sz w:val="26"/>
          <w:szCs w:val="26"/>
        </w:rPr>
        <w:t>- Phương pháp dạy học</w:t>
      </w:r>
      <w:r w:rsidRPr="00EF1EAC">
        <w:rPr>
          <w:rFonts w:ascii="Times New Roman" w:hAnsi="Times New Roman" w:cs="Times New Roman"/>
          <w:b w:val="0"/>
          <w:sz w:val="26"/>
          <w:szCs w:val="26"/>
        </w:rPr>
        <w:t xml:space="preserve"> trong DHDA thường đa dạng và linh hoạt theo từng tình huống, từng nhiệm vụ, người dạy có thể sử dụng kết hợp nhiều phương pháp như  thảo luận nhóm, đàm thoại, thuyết trình, nêu vấn đề, tự nghiên cứu... nhằm giúp người học tiếp thu tri thức một cách chủ động, tích cực.</w:t>
      </w:r>
    </w:p>
    <w:p w:rsidR="003C2D77" w:rsidRPr="00EF1EAC" w:rsidRDefault="003C2D77" w:rsidP="003C2D77">
      <w:pPr>
        <w:pStyle w:val="BodyText"/>
        <w:shd w:val="clear" w:color="auto" w:fill="auto"/>
        <w:spacing w:before="0" w:line="360" w:lineRule="auto"/>
        <w:ind w:right="40" w:firstLine="567"/>
        <w:jc w:val="both"/>
        <w:rPr>
          <w:rFonts w:ascii="Times New Roman" w:hAnsi="Times New Roman" w:cs="Times New Roman"/>
          <w:b w:val="0"/>
          <w:sz w:val="26"/>
          <w:szCs w:val="26"/>
        </w:rPr>
      </w:pPr>
      <w:r w:rsidRPr="00EF1EAC">
        <w:rPr>
          <w:rFonts w:ascii="Times New Roman" w:hAnsi="Times New Roman" w:cs="Times New Roman"/>
          <w:b w:val="0"/>
          <w:i/>
          <w:sz w:val="26"/>
          <w:szCs w:val="26"/>
        </w:rPr>
        <w:t>- Phương tiện dạy học</w:t>
      </w:r>
      <w:r w:rsidRPr="00EF1EAC">
        <w:rPr>
          <w:rFonts w:ascii="Times New Roman" w:hAnsi="Times New Roman" w:cs="Times New Roman"/>
          <w:b w:val="0"/>
          <w:sz w:val="26"/>
          <w:szCs w:val="26"/>
        </w:rPr>
        <w:t xml:space="preserve"> trong DHDA là tài liệu học tập, sách, báo, tạp chí, internet, phương tiện trình chiếu, các công cụ, thiết bị, máy móc…</w:t>
      </w:r>
    </w:p>
    <w:p w:rsidR="003C2D77" w:rsidRPr="00EF1EAC" w:rsidRDefault="003C2D77" w:rsidP="003C2D77">
      <w:pPr>
        <w:pStyle w:val="BodyText"/>
        <w:shd w:val="clear" w:color="auto" w:fill="auto"/>
        <w:spacing w:before="0" w:line="360" w:lineRule="auto"/>
        <w:ind w:right="40" w:firstLine="567"/>
        <w:jc w:val="both"/>
        <w:rPr>
          <w:rFonts w:ascii="Times New Roman" w:hAnsi="Times New Roman" w:cs="Times New Roman"/>
          <w:b w:val="0"/>
          <w:sz w:val="26"/>
          <w:szCs w:val="26"/>
        </w:rPr>
      </w:pPr>
      <w:r w:rsidRPr="00EF1EAC">
        <w:rPr>
          <w:rFonts w:ascii="Times New Roman" w:hAnsi="Times New Roman" w:cs="Times New Roman"/>
          <w:b w:val="0"/>
          <w:i/>
          <w:sz w:val="26"/>
          <w:szCs w:val="26"/>
        </w:rPr>
        <w:t xml:space="preserve">- Không gian và thời gian học tập </w:t>
      </w:r>
      <w:r w:rsidRPr="00EF1EAC">
        <w:rPr>
          <w:rFonts w:ascii="Times New Roman" w:hAnsi="Times New Roman" w:cs="Times New Roman"/>
          <w:b w:val="0"/>
          <w:sz w:val="26"/>
          <w:szCs w:val="26"/>
        </w:rPr>
        <w:t>là một trong những yếu tố tạo nên sự đa dạng, phong phú trong DHDA. Không dừng lại trong phạm vi phòng học, không gian học tập có thể là ngoài sân trường, khu công viên, thư viện, viện bảo tàng, khu sản xuất hoặc bất cứ nơi nào được lựa chọn để thực hiện dự án. Thời gian của DHDA có thể là một tiết học, một tuần hoặc có thể nhiều tuầ</w:t>
      </w:r>
      <w:r w:rsidR="006C540F">
        <w:rPr>
          <w:rFonts w:ascii="Times New Roman" w:hAnsi="Times New Roman" w:cs="Times New Roman"/>
          <w:b w:val="0"/>
          <w:sz w:val="26"/>
          <w:szCs w:val="26"/>
        </w:rPr>
        <w:t>n [5].</w:t>
      </w:r>
    </w:p>
    <w:p w:rsidR="003C2D77" w:rsidRPr="008A276E" w:rsidRDefault="003C2D77" w:rsidP="003C2D77">
      <w:pPr>
        <w:pStyle w:val="Heading60"/>
        <w:keepNext/>
        <w:keepLines/>
        <w:shd w:val="clear" w:color="auto" w:fill="auto"/>
        <w:spacing w:before="0" w:after="0" w:line="360" w:lineRule="auto"/>
        <w:rPr>
          <w:rFonts w:ascii="Times New Roman" w:hAnsi="Times New Roman" w:cs="Times New Roman"/>
          <w:sz w:val="26"/>
          <w:szCs w:val="26"/>
        </w:rPr>
      </w:pPr>
      <w:bookmarkStart w:id="0" w:name="bookmark71"/>
      <w:r w:rsidRPr="008A276E">
        <w:rPr>
          <w:rStyle w:val="Heading6"/>
          <w:rFonts w:ascii="Times New Roman" w:hAnsi="Times New Roman" w:cs="Times New Roman"/>
          <w:color w:val="000000"/>
          <w:sz w:val="26"/>
          <w:szCs w:val="26"/>
          <w:lang w:eastAsia="vi-VN"/>
        </w:rPr>
        <w:t xml:space="preserve">* Đặc điểm của </w:t>
      </w:r>
      <w:bookmarkEnd w:id="0"/>
      <w:r w:rsidRPr="008A276E">
        <w:rPr>
          <w:rStyle w:val="Heading6"/>
          <w:rFonts w:ascii="Times New Roman" w:hAnsi="Times New Roman" w:cs="Times New Roman"/>
          <w:color w:val="000000"/>
          <w:sz w:val="26"/>
          <w:szCs w:val="26"/>
          <w:lang w:eastAsia="vi-VN"/>
        </w:rPr>
        <w:t>dạy học dự án</w:t>
      </w:r>
      <w:r w:rsidR="00D50368">
        <w:rPr>
          <w:rStyle w:val="Heading6"/>
          <w:rFonts w:ascii="Times New Roman" w:hAnsi="Times New Roman" w:cs="Times New Roman"/>
          <w:color w:val="000000"/>
          <w:sz w:val="26"/>
          <w:szCs w:val="26"/>
          <w:lang w:eastAsia="vi-VN"/>
        </w:rPr>
        <w:t xml:space="preserve"> môn Giáo dục chính trị</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Định hướng thực tiễn: Một dự án cần phải xuất phát từ những tình huống của thực tiễn xã hội, thực tiễn đời sống và thực tiễn nghề nghiệp. Những nhiệm vụ trong dự án cần phải phù hợp với trình độ và khả năng của người học.</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FF0000"/>
          <w:spacing w:val="0"/>
          <w:sz w:val="26"/>
          <w:szCs w:val="26"/>
          <w:lang w:eastAsia="vi-VN"/>
        </w:rPr>
      </w:pPr>
      <w:r w:rsidRPr="008A276E">
        <w:rPr>
          <w:rStyle w:val="BodyTextChar1"/>
          <w:rFonts w:ascii="Times New Roman" w:hAnsi="Times New Roman" w:cs="Times New Roman"/>
          <w:bCs/>
          <w:spacing w:val="0"/>
          <w:sz w:val="26"/>
          <w:szCs w:val="26"/>
          <w:lang w:eastAsia="vi-VN"/>
        </w:rPr>
        <w:t>Có ý nghĩa xã hội: Những dự án học tập góp phần gắn việc học tập trong nhà trường với thực tiễn đời sống, xã hội. Việc thực hiện các dự án trong một số trường hợp lý tưởng, có thể mang lại những tác động xã hội tích cực</w:t>
      </w:r>
      <w:r w:rsidRPr="008A276E">
        <w:rPr>
          <w:rStyle w:val="BodyTextChar1"/>
          <w:rFonts w:ascii="Times New Roman" w:hAnsi="Times New Roman" w:cs="Times New Roman"/>
          <w:bCs/>
          <w:color w:val="FF0000"/>
          <w:spacing w:val="0"/>
          <w:sz w:val="26"/>
          <w:szCs w:val="26"/>
          <w:lang w:eastAsia="vi-VN"/>
        </w:rPr>
        <w:t>.</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xml:space="preserve"> Định hướng hứng thú người học: Trong tiến trình DHDA, người học được tham gia lựa chọn đề tài, nội dung học tập phù hợp với khả năng và hứng thú cá nhân. Ngoài ra, hứng thú của người học còn được tiếp tục phát triển trong quá trình thực hiện dự án.</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Tính phức hợp: Phần lớn các dự án cần có sự kết hợp tri thức của nhiều lĩnh vực hoặc nhiều môn học khác nhau nhằm giải quyết một vấn đề mang tính phức hợp.</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lastRenderedPageBreak/>
        <w:t xml:space="preserve">Định hướng hành động: Quá trình thực hiện dự án có sự kết hợp giữa nghiên cứu lý thuyết và vận dụng lý thuyết vào trong thực tiễn. Thông </w:t>
      </w:r>
      <w:r w:rsidRPr="008A276E">
        <w:rPr>
          <w:rStyle w:val="BodyTextChar1"/>
          <w:rFonts w:ascii="Times New Roman" w:hAnsi="Times New Roman" w:cs="Times New Roman"/>
          <w:bCs/>
          <w:color w:val="000000"/>
          <w:spacing w:val="0"/>
          <w:sz w:val="26"/>
          <w:szCs w:val="26"/>
          <w:lang w:val="de-DE" w:eastAsia="de-DE"/>
        </w:rPr>
        <w:t xml:space="preserve">qua quá trình </w:t>
      </w:r>
      <w:r w:rsidRPr="008A276E">
        <w:rPr>
          <w:rStyle w:val="BodyTextChar1"/>
          <w:rFonts w:ascii="Times New Roman" w:hAnsi="Times New Roman" w:cs="Times New Roman"/>
          <w:bCs/>
          <w:color w:val="000000"/>
          <w:spacing w:val="0"/>
          <w:sz w:val="26"/>
          <w:szCs w:val="26"/>
          <w:lang w:eastAsia="vi-VN"/>
        </w:rPr>
        <w:t>đó, tri thức, kỹ năng và kinh nghiệm của người học được bổ sung, củng cố, mở rộng và rèn luyện.</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Tính tự lực cao của người học : Trong DHDA, người học tham gia tích cực và tự lực vào các giai đoạn của quá trình dạy học. Chính điều đó đòi hỏi và khuyến khích tính trách nhiệm, sự sáng tạo của người học. Vai trò của người dạy chủ yếu tư vấn, hướng dẫn, giúp đỡ. Tuy nhiên, mức độ tự lực cần phù hợp với kinh nghiệm, khả năng của người học và mức độ khó khăn của nhiệm vụ.</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xml:space="preserve">Cộng tác làm việc: Các dự án học tập thường được thực hiện theo nhóm, trong đó có sự cộng tác làm việc và sự phân công công việc giữa các thành viên trong nhóm. DHDA đòi hỏi và rèn luyện tính sẵn sàng và kỹ năng cộng tác làm việc giữa các thành viên tham gia, giữa người học và người dạy cũng như với các lực lượng xã hội khác tham gia trong dự án. Đặc điểm này còn được gọi là học tập mang tính xã hội. </w:t>
      </w:r>
    </w:p>
    <w:p w:rsidR="003C2D77" w:rsidRPr="008A276E" w:rsidRDefault="003C2D77" w:rsidP="003C2D77">
      <w:pPr>
        <w:pStyle w:val="BodyText"/>
        <w:shd w:val="clear" w:color="auto" w:fill="auto"/>
        <w:spacing w:before="0" w:line="360" w:lineRule="auto"/>
        <w:ind w:left="20"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Định hướng sản phẩm: Trong quá trình thực hiện dự án, các sản phẩm được tạo ra. Sản phẩm của dự án không giới hạn trong những thu hoạch lý thuyết, mà trong đa số trường hợp các dự án học tập tạo ra những sản phẩm vật chất của hoạt động thực tiễn, thực hành. Những sản phẩm này có thể sử dụng, công bố, giới thiệu.</w:t>
      </w:r>
      <w:bookmarkStart w:id="1" w:name="bookmark74"/>
      <w:r w:rsidR="00181ABC">
        <w:rPr>
          <w:rStyle w:val="BodyTextChar1"/>
          <w:rFonts w:ascii="Times New Roman" w:hAnsi="Times New Roman" w:cs="Times New Roman"/>
          <w:bCs/>
          <w:color w:val="000000"/>
          <w:spacing w:val="0"/>
          <w:sz w:val="26"/>
          <w:szCs w:val="26"/>
          <w:lang w:eastAsia="vi-VN"/>
        </w:rPr>
        <w:t xml:space="preserve"> [6]</w:t>
      </w:r>
    </w:p>
    <w:p w:rsidR="003C2D77" w:rsidRPr="008A276E" w:rsidRDefault="003C2D77" w:rsidP="003C2D77">
      <w:pPr>
        <w:pStyle w:val="BodyText"/>
        <w:shd w:val="clear" w:color="auto" w:fill="auto"/>
        <w:spacing w:before="0" w:line="360" w:lineRule="auto"/>
        <w:ind w:left="20" w:right="20"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 xml:space="preserve">* </w:t>
      </w:r>
      <w:r w:rsidRPr="008A276E">
        <w:rPr>
          <w:rStyle w:val="Heading7"/>
          <w:rFonts w:ascii="Times New Roman" w:hAnsi="Times New Roman" w:cs="Times New Roman"/>
          <w:b w:val="0"/>
          <w:color w:val="000000"/>
          <w:sz w:val="26"/>
          <w:szCs w:val="26"/>
          <w:lang w:eastAsia="vi-VN"/>
        </w:rPr>
        <w:t xml:space="preserve">Ưu điểm và giới hạn của </w:t>
      </w:r>
      <w:bookmarkEnd w:id="1"/>
      <w:r w:rsidRPr="008A276E">
        <w:rPr>
          <w:rStyle w:val="Heading7"/>
          <w:rFonts w:ascii="Times New Roman" w:hAnsi="Times New Roman" w:cs="Times New Roman"/>
          <w:b w:val="0"/>
          <w:color w:val="000000"/>
          <w:sz w:val="26"/>
          <w:szCs w:val="26"/>
          <w:lang w:eastAsia="vi-VN"/>
        </w:rPr>
        <w:t>dạy học dự án</w:t>
      </w:r>
      <w:r w:rsidR="00181ABC">
        <w:rPr>
          <w:rStyle w:val="Heading7"/>
          <w:rFonts w:ascii="Times New Roman" w:hAnsi="Times New Roman" w:cs="Times New Roman"/>
          <w:b w:val="0"/>
          <w:color w:val="000000"/>
          <w:sz w:val="26"/>
          <w:szCs w:val="26"/>
          <w:lang w:eastAsia="vi-VN"/>
        </w:rPr>
        <w:t xml:space="preserve"> khi vận dụng vào giảng dạy Giáo dục chính trị</w:t>
      </w:r>
    </w:p>
    <w:p w:rsidR="003C2D77" w:rsidRPr="008A276E" w:rsidRDefault="003C2D77" w:rsidP="003C2D77">
      <w:pPr>
        <w:pStyle w:val="BodyText"/>
        <w:shd w:val="clear" w:color="auto" w:fill="auto"/>
        <w:spacing w:before="0" w:line="360" w:lineRule="auto"/>
        <w:ind w:right="20"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Có thể tóm tắt những ưu điểm cơ bả</w:t>
      </w:r>
      <w:r w:rsidR="00181ABC">
        <w:rPr>
          <w:rStyle w:val="BodyTextChar1"/>
          <w:rFonts w:ascii="Times New Roman" w:hAnsi="Times New Roman" w:cs="Times New Roman"/>
          <w:bCs/>
          <w:color w:val="000000"/>
          <w:spacing w:val="0"/>
          <w:sz w:val="26"/>
          <w:szCs w:val="26"/>
          <w:lang w:eastAsia="vi-VN"/>
        </w:rPr>
        <w:t>n sau đây:</w:t>
      </w:r>
    </w:p>
    <w:p w:rsidR="003C2D77" w:rsidRPr="008A276E" w:rsidRDefault="003C2D77" w:rsidP="003C2D77">
      <w:pPr>
        <w:pStyle w:val="BodyText"/>
        <w:shd w:val="clear" w:color="auto" w:fill="auto"/>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Gắn lý thuyết với thực hành, tư duy và hành động, nhà trường và xã hội.</w:t>
      </w:r>
    </w:p>
    <w:p w:rsidR="003C2D77" w:rsidRPr="008A276E" w:rsidRDefault="003C2D77" w:rsidP="003C2D77">
      <w:pPr>
        <w:pStyle w:val="BodyText"/>
        <w:shd w:val="clear" w:color="auto" w:fill="auto"/>
        <w:spacing w:before="0" w:line="360" w:lineRule="auto"/>
        <w:ind w:firstLine="567"/>
        <w:jc w:val="both"/>
        <w:rPr>
          <w:rFonts w:ascii="Times New Roman" w:hAnsi="Times New Roman" w:cs="Times New Roman"/>
          <w:b w:val="0"/>
          <w:sz w:val="26"/>
          <w:szCs w:val="26"/>
        </w:rPr>
      </w:pPr>
      <w:r w:rsidRPr="008A276E">
        <w:rPr>
          <w:rStyle w:val="BodyTextChar1"/>
          <w:rFonts w:ascii="Times New Roman" w:hAnsi="Times New Roman" w:cs="Times New Roman"/>
          <w:bCs/>
          <w:color w:val="000000"/>
          <w:spacing w:val="0"/>
          <w:sz w:val="26"/>
          <w:szCs w:val="26"/>
          <w:lang w:eastAsia="vi-VN"/>
        </w:rPr>
        <w:t>- Rèn luyện năng lực cộng tác làm việc.</w:t>
      </w:r>
    </w:p>
    <w:p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Kích thích động cơ, hứng thú học tập của người học.</w:t>
      </w:r>
    </w:p>
    <w:p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huy tính tự lực, tính trách nhiệm.</w:t>
      </w:r>
    </w:p>
    <w:p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khả năng sáng tạo.</w:t>
      </w:r>
    </w:p>
    <w:p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Rèn luyện năng lực giải quyết những vấn đề phức hợp.- Rèn luyện tính bền bỉ, kiên nhẫn.</w:t>
      </w:r>
    </w:p>
    <w:p w:rsidR="003C2D77" w:rsidRPr="008A276E" w:rsidRDefault="003C2D77" w:rsidP="003C2D77">
      <w:pPr>
        <w:pStyle w:val="BodyText"/>
        <w:shd w:val="clear" w:color="auto" w:fill="auto"/>
        <w:tabs>
          <w:tab w:val="left" w:pos="772"/>
        </w:tabs>
        <w:spacing w:before="0" w:line="360" w:lineRule="auto"/>
        <w:ind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Phát triển năng lực đánh giá.</w:t>
      </w:r>
    </w:p>
    <w:p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Với những ưu điểm trên đây, DHDA góp phần khắc phục những nhược điểm của một số phương pháp dạy học truyền thống</w:t>
      </w:r>
      <w:r w:rsidR="00240B17">
        <w:rPr>
          <w:rStyle w:val="BodyTextChar1"/>
          <w:rFonts w:ascii="Times New Roman" w:hAnsi="Times New Roman" w:cs="Times New Roman"/>
          <w:bCs/>
          <w:color w:val="000000"/>
          <w:spacing w:val="0"/>
          <w:sz w:val="26"/>
          <w:szCs w:val="26"/>
          <w:lang w:eastAsia="vi-VN"/>
        </w:rPr>
        <w:t xml:space="preserve"> trong giảng dạy Giáo dục chính trị</w:t>
      </w:r>
      <w:r w:rsidRPr="008A276E">
        <w:rPr>
          <w:rStyle w:val="BodyTextChar1"/>
          <w:rFonts w:ascii="Times New Roman" w:hAnsi="Times New Roman" w:cs="Times New Roman"/>
          <w:bCs/>
          <w:color w:val="000000"/>
          <w:spacing w:val="0"/>
          <w:sz w:val="26"/>
          <w:szCs w:val="26"/>
          <w:lang w:eastAsia="vi-VN"/>
        </w:rPr>
        <w:t xml:space="preserve">, là sự bổ sung quan trọng và cần thiết cho những phương pháp dạy học khác. Tuy nhiên, DHDA có những giới hạn và điều </w:t>
      </w:r>
      <w:r w:rsidRPr="008A276E">
        <w:rPr>
          <w:rStyle w:val="BodyTextChar1"/>
          <w:rFonts w:ascii="Times New Roman" w:hAnsi="Times New Roman" w:cs="Times New Roman"/>
          <w:bCs/>
          <w:color w:val="000000"/>
          <w:spacing w:val="0"/>
          <w:sz w:val="26"/>
          <w:szCs w:val="26"/>
          <w:lang w:eastAsia="vi-VN"/>
        </w:rPr>
        <w:lastRenderedPageBreak/>
        <w:t xml:space="preserve">kiện riêng. Sau đây là một số giới hạn của DHDA: </w:t>
      </w:r>
    </w:p>
    <w:p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nhiều thời gian.</w:t>
      </w:r>
    </w:p>
    <w:p w:rsidR="003C2D77" w:rsidRPr="008A276E"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r w:rsidRPr="008A276E">
        <w:rPr>
          <w:rStyle w:val="BodyTextChar1"/>
          <w:rFonts w:ascii="Times New Roman" w:hAnsi="Times New Roman" w:cs="Times New Roman"/>
          <w:bCs/>
          <w:color w:val="000000"/>
          <w:spacing w:val="0"/>
          <w:sz w:val="26"/>
          <w:szCs w:val="26"/>
          <w:lang w:eastAsia="vi-VN"/>
        </w:rPr>
        <w:t>- Đòi hỏi phương tiện vật chất và tài chính trong các hoạt động thực hành, thực tiễn.</w:t>
      </w:r>
    </w:p>
    <w:p w:rsidR="003C2D77" w:rsidRPr="00406EF2"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4"/>
          <w:sz w:val="26"/>
          <w:szCs w:val="26"/>
          <w:lang w:eastAsia="vi-VN"/>
        </w:rPr>
      </w:pPr>
      <w:r w:rsidRPr="00406EF2">
        <w:rPr>
          <w:rStyle w:val="BodyTextChar1"/>
          <w:rFonts w:ascii="Times New Roman" w:hAnsi="Times New Roman" w:cs="Times New Roman"/>
          <w:bCs/>
          <w:color w:val="000000"/>
          <w:spacing w:val="-4"/>
          <w:sz w:val="26"/>
          <w:szCs w:val="26"/>
          <w:lang w:eastAsia="vi-VN"/>
        </w:rPr>
        <w:t xml:space="preserve">- Không thể thay thế dạy học thuyết trình trong việc truyền thụ những tri thức lý thuyết hệ thống. </w:t>
      </w:r>
    </w:p>
    <w:p w:rsidR="003C2D77" w:rsidRDefault="003C2D77"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rsidR="00406EF2" w:rsidRPr="00EF1EAC" w:rsidRDefault="00406EF2" w:rsidP="00406EF2">
      <w:pPr>
        <w:spacing w:line="360" w:lineRule="auto"/>
        <w:jc w:val="center"/>
        <w:rPr>
          <w:b/>
          <w:sz w:val="26"/>
          <w:szCs w:val="26"/>
        </w:rPr>
      </w:pPr>
      <w:r>
        <w:rPr>
          <w:b/>
          <w:sz w:val="26"/>
          <w:szCs w:val="26"/>
        </w:rPr>
        <w:t>K</w:t>
      </w:r>
      <w:r w:rsidRPr="00EF1EAC">
        <w:rPr>
          <w:b/>
          <w:sz w:val="26"/>
          <w:szCs w:val="26"/>
        </w:rPr>
        <w:t>Ế HOẠCH BÀI HỌC THEO HƯỚNG DẠY HỌC DỰ ÁN</w:t>
      </w:r>
    </w:p>
    <w:tbl>
      <w:tblPr>
        <w:tblStyle w:val="TableGrid"/>
        <w:tblW w:w="10255" w:type="dxa"/>
        <w:tblLook w:val="04A0" w:firstRow="1" w:lastRow="0" w:firstColumn="1" w:lastColumn="0" w:noHBand="0" w:noVBand="1"/>
      </w:tblPr>
      <w:tblGrid>
        <w:gridCol w:w="2605"/>
        <w:gridCol w:w="7650"/>
      </w:tblGrid>
      <w:tr w:rsidR="005502C3" w:rsidTr="005502C3">
        <w:tc>
          <w:tcPr>
            <w:tcW w:w="2605" w:type="dxa"/>
          </w:tcPr>
          <w:p w:rsidR="005502C3" w:rsidRPr="00EF1EAC" w:rsidRDefault="005502C3" w:rsidP="005502C3">
            <w:pPr>
              <w:pStyle w:val="TextBlock"/>
              <w:framePr w:hSpace="0" w:wrap="auto" w:vAnchor="margin" w:hAnchor="text" w:yAlign="inline"/>
            </w:pPr>
            <w:r w:rsidRPr="00EF1EAC">
              <w:t>1.Thời gian thực hiện dự án</w:t>
            </w:r>
          </w:p>
        </w:tc>
        <w:tc>
          <w:tcPr>
            <w:tcW w:w="7650" w:type="dxa"/>
          </w:tcPr>
          <w:p w:rsidR="005502C3" w:rsidRPr="00EF1EAC" w:rsidRDefault="005502C3" w:rsidP="005502C3">
            <w:pPr>
              <w:pStyle w:val="TextBlock"/>
              <w:framePr w:hSpace="0" w:wrap="auto" w:vAnchor="margin" w:hAnchor="text" w:yAlign="inline"/>
            </w:pPr>
            <w:r w:rsidRPr="00EF1EAC">
              <w:t>Mô tả số giờ học dự kiến cần thiết để hoàn thành dự án này. Khi lịch học ở mỗi trường khác nhau thì thời gian được tính bằng giờ.</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2.Mục tiêu bài học/mục tiêu dự án</w:t>
            </w:r>
          </w:p>
        </w:tc>
        <w:tc>
          <w:tcPr>
            <w:tcW w:w="7650" w:type="dxa"/>
          </w:tcPr>
          <w:p w:rsidR="005502C3" w:rsidRPr="00EF1EAC" w:rsidRDefault="005502C3" w:rsidP="005502C3">
            <w:pPr>
              <w:pStyle w:val="TextBlock"/>
              <w:framePr w:hSpace="0" w:wrap="auto" w:vAnchor="margin" w:hAnchor="text" w:yAlign="inline"/>
            </w:pPr>
            <w:r w:rsidRPr="00EF1EAC">
              <w:t>Những mục tiêu học tập cụ thể được thể hiện rõ trong dự án này, tùy theo cấp học và khả năng của người học.</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 xml:space="preserve">3. Các nhiệm vụ của dự án </w:t>
            </w:r>
          </w:p>
        </w:tc>
        <w:tc>
          <w:tcPr>
            <w:tcW w:w="7650" w:type="dxa"/>
          </w:tcPr>
          <w:p w:rsidR="005502C3" w:rsidRPr="00EF1EAC" w:rsidRDefault="005502C3" w:rsidP="005502C3">
            <w:pPr>
              <w:pStyle w:val="TextBlock"/>
              <w:framePr w:hSpace="0" w:wrap="auto" w:vAnchor="margin" w:hAnchor="text" w:yAlign="inline"/>
            </w:pPr>
            <w:r w:rsidRPr="00EF1EAC">
              <w:t>Những việc phải thực hiện để đạt mục tiêu bài học.</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 xml:space="preserve">4. Yêu cầu tiên quyết đối với người học </w:t>
            </w:r>
          </w:p>
        </w:tc>
        <w:tc>
          <w:tcPr>
            <w:tcW w:w="7650" w:type="dxa"/>
          </w:tcPr>
          <w:p w:rsidR="005502C3" w:rsidRPr="00EF1EAC" w:rsidRDefault="005502C3" w:rsidP="005502C3">
            <w:pPr>
              <w:pStyle w:val="TextBlock"/>
              <w:framePr w:hSpace="0" w:wrap="auto" w:vAnchor="margin" w:hAnchor="text" w:yAlign="inline"/>
            </w:pPr>
            <w:r w:rsidRPr="00EF1EAC">
              <w:t xml:space="preserve"> Liệt kê các yêu cầu về mặt kiến thức, kỹ năng và thái độ mà sinh viên phải có để tiến hành thực hiện dự án.</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5. Thiết bị, phương tiện cần cho thực hiện dự án</w:t>
            </w:r>
          </w:p>
        </w:tc>
        <w:tc>
          <w:tcPr>
            <w:tcW w:w="7650" w:type="dxa"/>
          </w:tcPr>
          <w:p w:rsidR="005502C3" w:rsidRPr="00EF1EAC" w:rsidRDefault="005502C3" w:rsidP="005502C3">
            <w:pPr>
              <w:pStyle w:val="TextBlock"/>
              <w:framePr w:hSpace="0" w:wrap="auto" w:vAnchor="margin" w:hAnchor="text" w:yAlign="inline"/>
            </w:pPr>
            <w:r w:rsidRPr="00EF1EAC">
              <w:t xml:space="preserve">- Liệt kê tên những phần mềm cụ thể và xác định liệu truy cập Internet có cần thiết trong dự án không. </w:t>
            </w:r>
          </w:p>
          <w:p w:rsidR="005502C3" w:rsidRPr="00EF1EAC" w:rsidRDefault="005502C3" w:rsidP="005502C3">
            <w:pPr>
              <w:pStyle w:val="TextBlock"/>
              <w:framePr w:hSpace="0" w:wrap="auto" w:vAnchor="margin" w:hAnchor="text" w:yAlign="inline"/>
            </w:pPr>
            <w:r w:rsidRPr="00EF1EAC">
              <w:t>- Chuẩn bị máy tính cho lớp học, cài đặt máy tính một số phần mềm và tài liệu phù hợp.</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6. Tài liệu tham khảo sử dụng trong thực hiện dự án</w:t>
            </w:r>
          </w:p>
        </w:tc>
        <w:tc>
          <w:tcPr>
            <w:tcW w:w="7650" w:type="dxa"/>
          </w:tcPr>
          <w:p w:rsidR="005502C3" w:rsidRPr="00EF1EAC" w:rsidRDefault="005502C3" w:rsidP="005502C3">
            <w:pPr>
              <w:pStyle w:val="TextBlock"/>
              <w:framePr w:hSpace="0" w:wrap="auto" w:vAnchor="margin" w:hAnchor="text" w:yAlign="inline"/>
            </w:pPr>
            <w:r w:rsidRPr="00EF1EAC">
              <w:t xml:space="preserve">- Danh sách những tài liệu sẵn có khi thực hiện dự án, như: trang web, giáo trình, báo, tạp chí, băng hình… </w:t>
            </w:r>
          </w:p>
          <w:p w:rsidR="005502C3" w:rsidRPr="00406EF2" w:rsidRDefault="005502C3" w:rsidP="005502C3">
            <w:pPr>
              <w:pStyle w:val="TextBlock"/>
              <w:framePr w:hSpace="0" w:wrap="auto" w:vAnchor="margin" w:hAnchor="text" w:yAlign="inline"/>
            </w:pPr>
            <w:r w:rsidRPr="00406EF2">
              <w:t>- Tài liệu bao gồm cả những nguồn mà người học sẽ phải tiếp cận thông qua các bài giảng cũng như những nguồn mà người dạy có thể tìm hiểu thêm trong quá trình hướng dẫn thực hiện dự án.</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7. Chi tiết dự án</w:t>
            </w:r>
          </w:p>
        </w:tc>
        <w:tc>
          <w:tcPr>
            <w:tcW w:w="7650" w:type="dxa"/>
          </w:tcPr>
          <w:p w:rsidR="005502C3" w:rsidRPr="00EF1EAC" w:rsidRDefault="005502C3" w:rsidP="005502C3">
            <w:pPr>
              <w:pStyle w:val="TextBlock"/>
              <w:framePr w:hSpace="0" w:wrap="auto" w:vAnchor="margin" w:hAnchor="text" w:yAlign="inline"/>
            </w:pPr>
            <w:r w:rsidRPr="00EF1EAC">
              <w:t xml:space="preserve">- Mô tả dự án, cách thức thực hiện dự án. </w:t>
            </w:r>
          </w:p>
          <w:p w:rsidR="005502C3" w:rsidRPr="00EF1EAC" w:rsidRDefault="005502C3" w:rsidP="005502C3">
            <w:pPr>
              <w:pStyle w:val="TextBlock"/>
              <w:framePr w:hSpace="0" w:wrap="auto" w:vAnchor="margin" w:hAnchor="text" w:yAlign="inline"/>
            </w:pPr>
            <w:r w:rsidRPr="00EF1EAC">
              <w:t>- Mô tả sản phẩm cuối cùng mà người học đang hướng tới.</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8. Các bước tiến hành</w:t>
            </w:r>
          </w:p>
        </w:tc>
        <w:tc>
          <w:tcPr>
            <w:tcW w:w="7650" w:type="dxa"/>
          </w:tcPr>
          <w:p w:rsidR="005502C3" w:rsidRPr="00EF1EAC" w:rsidRDefault="005502C3" w:rsidP="005502C3">
            <w:pPr>
              <w:pStyle w:val="TextBlock"/>
              <w:framePr w:hSpace="0" w:wrap="auto" w:vAnchor="margin" w:hAnchor="text" w:yAlign="inline"/>
            </w:pPr>
            <w:r w:rsidRPr="00EF1EAC">
              <w:t>- Tạo nhóm, phân công nhiệm vụ, thiết kế đề cương, tiến hành thực hiện, viết báo cáo, trình sản phẩm…</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lastRenderedPageBreak/>
              <w:t>9. Chuẩn đánh giá</w:t>
            </w:r>
          </w:p>
        </w:tc>
        <w:tc>
          <w:tcPr>
            <w:tcW w:w="7650" w:type="dxa"/>
          </w:tcPr>
          <w:p w:rsidR="005502C3" w:rsidRPr="00EF1EAC" w:rsidRDefault="005502C3" w:rsidP="005502C3">
            <w:pPr>
              <w:pStyle w:val="TextBlock"/>
              <w:framePr w:hSpace="0" w:wrap="auto" w:vAnchor="margin" w:hAnchor="text" w:yAlign="inline"/>
            </w:pPr>
            <w:r w:rsidRPr="00EF1EAC">
              <w:t xml:space="preserve">Cách học theo nhóm dựa trên dự án yêu cầu phải có những kỹ thuật đánh giá xác thực và kỹ càng. Trong mỗi trường hợp, bản miêu tả các phương pháp đánh giá cùng với các các quy chuẩn đánh giá mẫu được cung cấp cho phép đánh giá dễ dàng và hiệu quả công việc của người học. </w:t>
            </w:r>
          </w:p>
        </w:tc>
      </w:tr>
      <w:tr w:rsidR="005502C3" w:rsidTr="005502C3">
        <w:tc>
          <w:tcPr>
            <w:tcW w:w="2605" w:type="dxa"/>
          </w:tcPr>
          <w:p w:rsidR="005502C3" w:rsidRPr="00EF1EAC" w:rsidRDefault="005502C3" w:rsidP="005502C3">
            <w:pPr>
              <w:pStyle w:val="TextBlock"/>
              <w:framePr w:hSpace="0" w:wrap="auto" w:vAnchor="margin" w:hAnchor="text" w:yAlign="inline"/>
            </w:pPr>
            <w:r w:rsidRPr="00EF1EAC">
              <w:t>10. Các kế hoạch hỗ trợ</w:t>
            </w:r>
          </w:p>
        </w:tc>
        <w:tc>
          <w:tcPr>
            <w:tcW w:w="7650" w:type="dxa"/>
          </w:tcPr>
          <w:p w:rsidR="005502C3" w:rsidRPr="00EF1EAC" w:rsidRDefault="005502C3" w:rsidP="005502C3">
            <w:pPr>
              <w:pStyle w:val="TextBlock"/>
              <w:framePr w:hSpace="0" w:wrap="auto" w:vAnchor="margin" w:hAnchor="text" w:yAlign="inline"/>
            </w:pPr>
            <w:r w:rsidRPr="00EF1EAC">
              <w:t xml:space="preserve">Người dạy có thể đã biết tính linh hoạt và khả năng thích nghi là những yếu tố chính tạo nên những giờ học hiệu quả. Với mỗi dự án người dạy sẽ nhận được những gợi ý để xác định những bài tập tiềm năng, cũng như đưa ra những sự lựa chọn bổ sung cho nhóm làm việc và các hoạt động bài tập. </w:t>
            </w:r>
          </w:p>
        </w:tc>
      </w:tr>
    </w:tbl>
    <w:p w:rsidR="00406EF2" w:rsidRDefault="00406EF2" w:rsidP="003C2D77">
      <w:pPr>
        <w:pStyle w:val="BodyText"/>
        <w:shd w:val="clear" w:color="auto" w:fill="auto"/>
        <w:spacing w:before="0" w:line="360" w:lineRule="auto"/>
        <w:ind w:right="20" w:firstLine="567"/>
        <w:jc w:val="both"/>
        <w:rPr>
          <w:rStyle w:val="BodyTextChar1"/>
          <w:rFonts w:ascii="Times New Roman" w:hAnsi="Times New Roman" w:cs="Times New Roman"/>
          <w:bCs/>
          <w:color w:val="000000"/>
          <w:spacing w:val="0"/>
          <w:sz w:val="26"/>
          <w:szCs w:val="26"/>
          <w:lang w:eastAsia="vi-VN"/>
        </w:rPr>
      </w:pPr>
    </w:p>
    <w:p w:rsidR="003C2D77" w:rsidRPr="00EF1EAC" w:rsidRDefault="003C2D77" w:rsidP="003C2D77">
      <w:pPr>
        <w:rPr>
          <w:vanish/>
          <w:sz w:val="26"/>
          <w:szCs w:val="26"/>
        </w:rPr>
      </w:pPr>
    </w:p>
    <w:p w:rsidR="00F72DF6" w:rsidRDefault="00F72DF6" w:rsidP="008A276E">
      <w:pPr>
        <w:pStyle w:val="BodyText"/>
        <w:shd w:val="clear" w:color="auto" w:fill="auto"/>
        <w:spacing w:before="0" w:line="360" w:lineRule="auto"/>
        <w:ind w:left="20" w:right="20" w:firstLine="567"/>
        <w:jc w:val="both"/>
        <w:rPr>
          <w:rStyle w:val="BodyTextChar1"/>
          <w:rFonts w:ascii="Times New Roman" w:hAnsi="Times New Roman" w:cs="Times New Roman"/>
          <w:b/>
          <w:bCs/>
          <w:color w:val="000000"/>
          <w:spacing w:val="0"/>
          <w:sz w:val="26"/>
          <w:szCs w:val="26"/>
          <w:lang w:eastAsia="vi-VN"/>
        </w:rPr>
      </w:pPr>
    </w:p>
    <w:p w:rsidR="004175CF" w:rsidRDefault="00EF1EAC" w:rsidP="004175CF">
      <w:pPr>
        <w:pStyle w:val="NormalWeb"/>
        <w:shd w:val="clear" w:color="auto" w:fill="FFFFFF"/>
        <w:spacing w:before="0" w:beforeAutospacing="0" w:after="75" w:afterAutospacing="0" w:line="360" w:lineRule="auto"/>
        <w:jc w:val="both"/>
        <w:rPr>
          <w:b/>
          <w:spacing w:val="-4"/>
          <w:sz w:val="26"/>
          <w:szCs w:val="26"/>
        </w:rPr>
      </w:pPr>
      <w:r w:rsidRPr="008A276E">
        <w:rPr>
          <w:rStyle w:val="BodyTextChar1"/>
          <w:color w:val="000000"/>
          <w:spacing w:val="0"/>
          <w:sz w:val="26"/>
          <w:szCs w:val="26"/>
          <w:lang w:eastAsia="vi-VN"/>
        </w:rPr>
        <w:t>2.2</w:t>
      </w:r>
      <w:r w:rsidR="00FC6C57">
        <w:rPr>
          <w:rStyle w:val="BodyTextChar1"/>
          <w:color w:val="000000"/>
          <w:spacing w:val="0"/>
          <w:sz w:val="26"/>
          <w:szCs w:val="26"/>
          <w:lang w:eastAsia="vi-VN"/>
        </w:rPr>
        <w:t>.</w:t>
      </w:r>
      <w:r w:rsidR="008A276E" w:rsidRPr="008A276E">
        <w:rPr>
          <w:rStyle w:val="BodyTextChar1"/>
          <w:color w:val="000000"/>
          <w:spacing w:val="0"/>
          <w:sz w:val="26"/>
          <w:szCs w:val="26"/>
          <w:lang w:eastAsia="vi-VN"/>
        </w:rPr>
        <w:t xml:space="preserve"> Định hướng vận dụng phương pháp dạy học dự án trong giảng dạy </w:t>
      </w:r>
      <w:r w:rsidR="00D04BA3">
        <w:rPr>
          <w:rStyle w:val="BodyTextChar1"/>
          <w:color w:val="000000"/>
          <w:spacing w:val="0"/>
          <w:sz w:val="26"/>
          <w:szCs w:val="26"/>
          <w:lang w:eastAsia="vi-VN"/>
        </w:rPr>
        <w:t xml:space="preserve">một số nội dung </w:t>
      </w:r>
      <w:r w:rsidR="008A276E" w:rsidRPr="008A276E">
        <w:rPr>
          <w:rStyle w:val="BodyTextChar1"/>
          <w:color w:val="000000"/>
          <w:spacing w:val="0"/>
          <w:sz w:val="26"/>
          <w:szCs w:val="26"/>
          <w:lang w:eastAsia="vi-VN"/>
        </w:rPr>
        <w:t xml:space="preserve">của môn học </w:t>
      </w:r>
      <w:r w:rsidR="004175CF">
        <w:rPr>
          <w:rStyle w:val="BodyTextChar1"/>
          <w:color w:val="000000"/>
          <w:spacing w:val="0"/>
          <w:sz w:val="26"/>
          <w:szCs w:val="26"/>
          <w:lang w:eastAsia="vi-VN"/>
        </w:rPr>
        <w:t xml:space="preserve">Giáo dục chính trị đáp ứng yêu </w:t>
      </w:r>
      <w:r w:rsidR="004175CF" w:rsidRPr="00406EF2">
        <w:rPr>
          <w:b/>
          <w:spacing w:val="-4"/>
          <w:sz w:val="26"/>
          <w:szCs w:val="26"/>
        </w:rPr>
        <w:t>cầu</w:t>
      </w:r>
      <w:r w:rsidR="004175CF" w:rsidRPr="00406EF2">
        <w:rPr>
          <w:b/>
          <w:spacing w:val="-4"/>
          <w:sz w:val="26"/>
          <w:szCs w:val="26"/>
          <w:lang w:val="vi-VN"/>
        </w:rPr>
        <w:t xml:space="preserve"> chuyển đổi mô hình đào tạo chất lượng cao </w:t>
      </w:r>
      <w:r w:rsidR="004175CF" w:rsidRPr="00406EF2">
        <w:rPr>
          <w:b/>
          <w:spacing w:val="-4"/>
          <w:sz w:val="26"/>
          <w:szCs w:val="26"/>
        </w:rPr>
        <w:t xml:space="preserve"> trong bối cảnh cách mạng công nghiệp 4.0</w:t>
      </w:r>
    </w:p>
    <w:p w:rsidR="00C013FC" w:rsidRPr="00AB2E9C" w:rsidRDefault="00C013FC" w:rsidP="00C013FC">
      <w:pPr>
        <w:shd w:val="clear" w:color="auto" w:fill="FFFFFF"/>
        <w:spacing w:after="138" w:line="360" w:lineRule="auto"/>
        <w:ind w:firstLine="720"/>
        <w:rPr>
          <w:sz w:val="26"/>
          <w:szCs w:val="26"/>
        </w:rPr>
      </w:pPr>
      <w:r w:rsidRPr="00AB2E9C">
        <w:rPr>
          <w:sz w:val="26"/>
          <w:szCs w:val="26"/>
        </w:rPr>
        <w:t>Môn</w:t>
      </w:r>
      <w:r>
        <w:rPr>
          <w:sz w:val="26"/>
          <w:szCs w:val="26"/>
          <w:lang w:val="vi-VN"/>
        </w:rPr>
        <w:t xml:space="preserve"> giáo dục </w:t>
      </w:r>
      <w:r w:rsidRPr="00AB2E9C">
        <w:rPr>
          <w:sz w:val="26"/>
          <w:szCs w:val="26"/>
        </w:rPr>
        <w:t xml:space="preserve">Chính trị của hệ cao đẳng bao gồm </w:t>
      </w:r>
      <w:r w:rsidRPr="00AB2E9C">
        <w:rPr>
          <w:sz w:val="26"/>
          <w:szCs w:val="26"/>
          <w:lang w:val="vi-VN"/>
        </w:rPr>
        <w:t>75</w:t>
      </w:r>
      <w:r w:rsidRPr="00AB2E9C">
        <w:rPr>
          <w:sz w:val="26"/>
          <w:szCs w:val="26"/>
        </w:rPr>
        <w:t xml:space="preserve"> tiết học trong 15 tuần với 9 bài học, với tài liệu học tập là Giáo trình môn</w:t>
      </w:r>
      <w:r w:rsidRPr="00AB2E9C">
        <w:rPr>
          <w:sz w:val="26"/>
          <w:szCs w:val="26"/>
          <w:lang w:val="vi-VN"/>
        </w:rPr>
        <w:t xml:space="preserve"> giáo dục </w:t>
      </w:r>
      <w:r>
        <w:rPr>
          <w:sz w:val="26"/>
          <w:szCs w:val="26"/>
        </w:rPr>
        <w:t>Chính trị do Bộ Lao động T</w:t>
      </w:r>
      <w:r w:rsidRPr="00AB2E9C">
        <w:rPr>
          <w:sz w:val="26"/>
          <w:szCs w:val="26"/>
        </w:rPr>
        <w:t xml:space="preserve">hương </w:t>
      </w:r>
      <w:r>
        <w:rPr>
          <w:sz w:val="26"/>
          <w:szCs w:val="26"/>
        </w:rPr>
        <w:t>Binh và Xã H</w:t>
      </w:r>
      <w:r w:rsidRPr="00AB2E9C">
        <w:rPr>
          <w:sz w:val="26"/>
          <w:szCs w:val="26"/>
        </w:rPr>
        <w:t xml:space="preserve">ội ban hành. </w:t>
      </w:r>
    </w:p>
    <w:p w:rsidR="00C013FC" w:rsidRPr="00AB2E9C" w:rsidRDefault="00C013FC" w:rsidP="00C013FC">
      <w:pPr>
        <w:spacing w:line="360" w:lineRule="auto"/>
        <w:ind w:firstLine="720"/>
        <w:rPr>
          <w:sz w:val="26"/>
          <w:szCs w:val="26"/>
        </w:rPr>
      </w:pPr>
      <w:r w:rsidRPr="00AB2E9C">
        <w:rPr>
          <w:sz w:val="26"/>
          <w:szCs w:val="26"/>
        </w:rPr>
        <w:t xml:space="preserve">Như vậy vấn đề đầu tiên cần giải quyết là nội dung, chương trình môn </w:t>
      </w:r>
      <w:r>
        <w:rPr>
          <w:sz w:val="26"/>
          <w:szCs w:val="26"/>
          <w:lang w:val="vi-VN"/>
        </w:rPr>
        <w:t xml:space="preserve">giáo dục </w:t>
      </w:r>
      <w:r w:rsidRPr="00AB2E9C">
        <w:rPr>
          <w:sz w:val="26"/>
          <w:szCs w:val="26"/>
        </w:rPr>
        <w:t>chính trị phải có tính thiết thực, có giá trị thực tiễn cao, giải thích được một cách khoa học những vấn đề thực tiễn phong phú, đa chiều đang diễn ra trong xã hội biến đổi nhanh chóng và phức tạp mà với kiến thức xã hội còn chưa nhiều, sinh viên tuổi đời còn trẻ chưa đủ kiến thức, nhận thức để lý giải được.</w:t>
      </w:r>
    </w:p>
    <w:p w:rsidR="00C013FC" w:rsidRPr="00AB2E9C" w:rsidRDefault="00C013FC" w:rsidP="00C013FC">
      <w:pPr>
        <w:spacing w:line="360" w:lineRule="auto"/>
        <w:ind w:firstLine="720"/>
        <w:rPr>
          <w:sz w:val="26"/>
          <w:szCs w:val="26"/>
        </w:rPr>
      </w:pPr>
      <w:r w:rsidRPr="00AB2E9C">
        <w:rPr>
          <w:sz w:val="26"/>
          <w:szCs w:val="26"/>
        </w:rPr>
        <w:t xml:space="preserve"> Cụ thể nội dung bài giảng phải trả lời được câu hỏi học bài này để làm gì ?</w:t>
      </w:r>
    </w:p>
    <w:p w:rsidR="00C013FC" w:rsidRPr="00AB2E9C" w:rsidRDefault="00C013FC" w:rsidP="00C013FC">
      <w:pPr>
        <w:spacing w:line="360" w:lineRule="auto"/>
        <w:rPr>
          <w:sz w:val="26"/>
          <w:szCs w:val="26"/>
        </w:rPr>
      </w:pPr>
      <w:r w:rsidRPr="00AB2E9C">
        <w:rPr>
          <w:sz w:val="26"/>
          <w:szCs w:val="26"/>
        </w:rPr>
        <w:t>Giải qu</w:t>
      </w:r>
      <w:r w:rsidR="00CF42EF">
        <w:rPr>
          <w:sz w:val="26"/>
          <w:szCs w:val="26"/>
        </w:rPr>
        <w:t>yết vấn đề đổi mới phương pháp</w:t>
      </w:r>
      <w:r w:rsidR="00841711">
        <w:rPr>
          <w:sz w:val="26"/>
          <w:szCs w:val="26"/>
          <w:lang w:val="vi-VN"/>
        </w:rPr>
        <w:t xml:space="preserve"> </w:t>
      </w:r>
      <w:r w:rsidRPr="00AB2E9C">
        <w:rPr>
          <w:sz w:val="26"/>
          <w:szCs w:val="26"/>
        </w:rPr>
        <w:t>cần tập trung vào hướng chính sau đây:</w:t>
      </w:r>
    </w:p>
    <w:p w:rsidR="00C013FC" w:rsidRPr="00AB2E9C" w:rsidRDefault="00C013FC" w:rsidP="00C013FC">
      <w:pPr>
        <w:spacing w:line="360" w:lineRule="auto"/>
        <w:ind w:firstLine="720"/>
        <w:rPr>
          <w:sz w:val="26"/>
          <w:szCs w:val="26"/>
        </w:rPr>
      </w:pPr>
      <w:r w:rsidRPr="00AB2E9C">
        <w:rPr>
          <w:sz w:val="26"/>
          <w:szCs w:val="26"/>
        </w:rPr>
        <w:t>Thứ nhất là</w:t>
      </w:r>
      <w:r>
        <w:rPr>
          <w:sz w:val="26"/>
          <w:szCs w:val="26"/>
          <w:lang w:val="vi-VN"/>
        </w:rPr>
        <w:t>,</w:t>
      </w:r>
      <w:r w:rsidRPr="00AB2E9C">
        <w:rPr>
          <w:sz w:val="26"/>
          <w:szCs w:val="26"/>
        </w:rPr>
        <w:t xml:space="preserve"> định hướng theo phương pháp lấy người học làm trung tâm. Phương pháp này tập trung chính vào 3 điểm: Học cách thức đi tới sự hiểu biết là chính thay vì học nội dung kiến thức là chính;</w:t>
      </w:r>
    </w:p>
    <w:p w:rsidR="00C013FC" w:rsidRPr="00AB2E9C" w:rsidRDefault="00C013FC" w:rsidP="00C013FC">
      <w:pPr>
        <w:spacing w:line="360" w:lineRule="auto"/>
        <w:rPr>
          <w:sz w:val="26"/>
          <w:szCs w:val="26"/>
        </w:rPr>
      </w:pPr>
      <w:r w:rsidRPr="00AB2E9C">
        <w:rPr>
          <w:sz w:val="26"/>
          <w:szCs w:val="26"/>
        </w:rPr>
        <w:t>Học kỹ năng thực hành và thái độ thực tiễn trong nghề nghiệp nhiều hơn việc lĩnh hội kiến thức tổng quát;</w:t>
      </w:r>
    </w:p>
    <w:p w:rsidR="00C013FC" w:rsidRPr="00AB2E9C" w:rsidRDefault="00C013FC" w:rsidP="00C013FC">
      <w:pPr>
        <w:spacing w:line="360" w:lineRule="auto"/>
        <w:rPr>
          <w:sz w:val="26"/>
          <w:szCs w:val="26"/>
        </w:rPr>
      </w:pPr>
      <w:r w:rsidRPr="00AB2E9C">
        <w:rPr>
          <w:sz w:val="26"/>
          <w:szCs w:val="26"/>
        </w:rPr>
        <w:lastRenderedPageBreak/>
        <w:t>Học phong cách độc lập, sáng tạo, linh hoạt trong nhận thức và hành động khi đứng trước một vấn đề hay xử lý một tình huống của nghề nghiệp.</w:t>
      </w:r>
    </w:p>
    <w:p w:rsidR="00C013FC" w:rsidRPr="00AB2E9C" w:rsidRDefault="00C013FC" w:rsidP="00C013FC">
      <w:pPr>
        <w:spacing w:line="360" w:lineRule="auto"/>
        <w:ind w:firstLine="284"/>
        <w:rPr>
          <w:sz w:val="26"/>
          <w:szCs w:val="26"/>
        </w:rPr>
      </w:pPr>
      <w:r w:rsidRPr="00AB2E9C">
        <w:rPr>
          <w:sz w:val="26"/>
          <w:szCs w:val="26"/>
          <w:lang w:val="vi-VN"/>
        </w:rPr>
        <w:t>Thứ 2</w:t>
      </w:r>
      <w:r w:rsidRPr="00AB2E9C">
        <w:rPr>
          <w:sz w:val="26"/>
          <w:szCs w:val="26"/>
        </w:rPr>
        <w:t xml:space="preserve"> là</w:t>
      </w:r>
      <w:r>
        <w:rPr>
          <w:sz w:val="26"/>
          <w:szCs w:val="26"/>
          <w:lang w:val="vi-VN"/>
        </w:rPr>
        <w:t>,</w:t>
      </w:r>
      <w:r w:rsidRPr="00AB2E9C">
        <w:rPr>
          <w:sz w:val="26"/>
          <w:szCs w:val="26"/>
        </w:rPr>
        <w:t xml:space="preserve"> đa dạng hóa phương pháp giảng dạy: Kết hợp nhuần nhuyễn nhiều phương pháp như, tăng cường trao đổi, thuyết trình theo chủ đề, làm việc theo nhóm,</w:t>
      </w:r>
      <w:r>
        <w:rPr>
          <w:sz w:val="26"/>
          <w:szCs w:val="26"/>
          <w:lang w:val="vi-VN"/>
        </w:rPr>
        <w:t xml:space="preserve"> áp dụng các kiến thức lý thuyết vào thực tiễn để phân tích, mổ xẻ vấn đề,</w:t>
      </w:r>
      <w:r w:rsidR="00841711">
        <w:rPr>
          <w:sz w:val="26"/>
          <w:szCs w:val="26"/>
        </w:rPr>
        <w:t xml:space="preserve"> phát biểu ý kiến của sinh viên [4].</w:t>
      </w:r>
    </w:p>
    <w:p w:rsidR="00D04BA3" w:rsidRPr="00D816B6" w:rsidRDefault="00D04BA3" w:rsidP="00D04BA3">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Phần xây dựng dự án được gợi ý trong một số nội dung</w:t>
      </w:r>
      <w:r w:rsidR="00C013FC">
        <w:rPr>
          <w:rFonts w:ascii="Times New Roman" w:hAnsi="Times New Roman" w:cs="Times New Roman"/>
          <w:b w:val="0"/>
          <w:sz w:val="26"/>
          <w:szCs w:val="26"/>
          <w:lang w:val="vi-VN"/>
        </w:rPr>
        <w:t xml:space="preserve"> bài học như sau </w:t>
      </w:r>
      <w:r w:rsidRPr="00D816B6">
        <w:rPr>
          <w:rFonts w:ascii="Times New Roman" w:hAnsi="Times New Roman" w:cs="Times New Roman"/>
          <w:b w:val="0"/>
          <w:sz w:val="26"/>
          <w:szCs w:val="26"/>
          <w:lang w:val="it-IT"/>
        </w:rPr>
        <w:t xml:space="preserve"> </w:t>
      </w:r>
    </w:p>
    <w:p w:rsidR="00D04BA3" w:rsidRPr="00D04BA3" w:rsidRDefault="00DE5A38" w:rsidP="008A276E">
      <w:pPr>
        <w:pStyle w:val="BodyText"/>
        <w:shd w:val="clear" w:color="auto" w:fill="auto"/>
        <w:spacing w:before="0" w:line="360" w:lineRule="auto"/>
        <w:ind w:left="20" w:right="20" w:firstLine="567"/>
        <w:jc w:val="both"/>
        <w:rPr>
          <w:rStyle w:val="BodyTextChar1"/>
          <w:rFonts w:ascii="Times New Roman" w:hAnsi="Times New Roman" w:cs="Times New Roman"/>
          <w:b/>
          <w:bCs/>
          <w:i/>
          <w:color w:val="000000"/>
          <w:spacing w:val="0"/>
          <w:sz w:val="26"/>
          <w:szCs w:val="26"/>
          <w:lang w:eastAsia="vi-VN"/>
        </w:rPr>
      </w:pPr>
      <w:r>
        <w:rPr>
          <w:rStyle w:val="BodyTextChar1"/>
          <w:rFonts w:ascii="Times New Roman" w:hAnsi="Times New Roman" w:cs="Times New Roman"/>
          <w:b/>
          <w:bCs/>
          <w:i/>
          <w:color w:val="000000"/>
          <w:spacing w:val="0"/>
          <w:sz w:val="26"/>
          <w:szCs w:val="26"/>
          <w:lang w:eastAsia="vi-VN"/>
        </w:rPr>
        <w:t>Bài 2:</w:t>
      </w:r>
      <w:r w:rsidR="00D04BA3" w:rsidRPr="00D04BA3">
        <w:rPr>
          <w:rStyle w:val="BodyTextChar1"/>
          <w:rFonts w:ascii="Times New Roman" w:hAnsi="Times New Roman" w:cs="Times New Roman"/>
          <w:b/>
          <w:bCs/>
          <w:i/>
          <w:color w:val="000000"/>
          <w:spacing w:val="0"/>
          <w:sz w:val="26"/>
          <w:szCs w:val="26"/>
          <w:lang w:eastAsia="vi-VN"/>
        </w:rPr>
        <w:t xml:space="preserve"> Khái quát về Tư Tưởng Hồ </w:t>
      </w:r>
      <w:r w:rsidR="00E40685">
        <w:rPr>
          <w:rStyle w:val="BodyTextChar1"/>
          <w:rFonts w:ascii="Times New Roman" w:hAnsi="Times New Roman" w:cs="Times New Roman"/>
          <w:b/>
          <w:bCs/>
          <w:i/>
          <w:color w:val="000000"/>
          <w:spacing w:val="0"/>
          <w:sz w:val="26"/>
          <w:szCs w:val="26"/>
          <w:lang w:val="vi-VN" w:eastAsia="vi-VN"/>
        </w:rPr>
        <w:t>C</w:t>
      </w:r>
      <w:r w:rsidR="00D04BA3" w:rsidRPr="00D04BA3">
        <w:rPr>
          <w:rStyle w:val="BodyTextChar1"/>
          <w:rFonts w:ascii="Times New Roman" w:hAnsi="Times New Roman" w:cs="Times New Roman"/>
          <w:b/>
          <w:bCs/>
          <w:i/>
          <w:color w:val="000000"/>
          <w:spacing w:val="0"/>
          <w:sz w:val="26"/>
          <w:szCs w:val="26"/>
          <w:lang w:eastAsia="vi-VN"/>
        </w:rPr>
        <w:t>hí Minh</w:t>
      </w:r>
    </w:p>
    <w:p w:rsidR="00D816B6" w:rsidRPr="00F72DF6" w:rsidRDefault="00DD79DF" w:rsidP="00F72DF6">
      <w:pPr>
        <w:spacing w:line="360" w:lineRule="auto"/>
        <w:jc w:val="both"/>
        <w:rPr>
          <w:sz w:val="26"/>
          <w:szCs w:val="26"/>
          <w:lang w:val="it-IT"/>
        </w:rPr>
      </w:pPr>
      <w:r w:rsidRPr="00EF1EAC">
        <w:rPr>
          <w:i/>
          <w:sz w:val="26"/>
          <w:szCs w:val="26"/>
        </w:rPr>
        <w:tab/>
      </w:r>
      <w:r w:rsidR="00D816B6" w:rsidRPr="00F72DF6">
        <w:rPr>
          <w:sz w:val="26"/>
          <w:szCs w:val="26"/>
          <w:lang w:val="it-IT"/>
        </w:rPr>
        <w:t xml:space="preserve">Tư tưởng Hồ Chí Minh là hệ thống những quan điểm sâu sắc và toàn diện của Hồ Chí Minh về cách mạng Việt Nam, từ cách mạng giải phóng dân tộc lên cách mạng xã hội chủ nghĩa. Đó là hệ thống những vấn đề cơ bản về dân tộc và cách mạng giải phóng dân tộc; chủ nghĩa xã hội và thời kì quá độ lên chủ nghĩa xã hội; xây dựng Đảng; đoàn kết dân tộc và đoàn kết quốc tế; Nhà nước; văn hóa, đạo đức, con người... Những nội dung này có tính lý luận cao đòi hỏi phải có sự phối hợp nhiều phương pháp trong giảng dạy, trong đó DHDA là một phương pháp cần thiết để hỗ trợ triển khai một số nội dung. </w:t>
      </w:r>
    </w:p>
    <w:p w:rsidR="00D816B6" w:rsidRPr="00D816B6" w:rsidRDefault="00F72DF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Pr>
          <w:rFonts w:ascii="Times New Roman" w:hAnsi="Times New Roman" w:cs="Times New Roman"/>
          <w:b w:val="0"/>
          <w:i/>
          <w:sz w:val="26"/>
          <w:szCs w:val="26"/>
          <w:lang w:val="it-IT"/>
        </w:rPr>
        <w:t>Phần</w:t>
      </w:r>
      <w:r w:rsidR="00D816B6" w:rsidRPr="00D816B6">
        <w:rPr>
          <w:rFonts w:ascii="Times New Roman" w:hAnsi="Times New Roman" w:cs="Times New Roman"/>
          <w:b w:val="0"/>
          <w:i/>
          <w:sz w:val="26"/>
          <w:szCs w:val="26"/>
          <w:lang w:val="it-IT"/>
        </w:rPr>
        <w:t xml:space="preserve"> I</w:t>
      </w:r>
      <w:r w:rsidR="00D816B6" w:rsidRPr="00D816B6">
        <w:rPr>
          <w:rFonts w:ascii="Times New Roman" w:hAnsi="Times New Roman" w:cs="Times New Roman"/>
          <w:b w:val="0"/>
          <w:sz w:val="26"/>
          <w:szCs w:val="26"/>
          <w:lang w:val="it-IT"/>
        </w:rPr>
        <w:t xml:space="preserve">: Cơ sở, quá trình hình thành và phát triển tư tưởng Hồ Chí Minh, kiến thức trong </w:t>
      </w:r>
      <w:r>
        <w:rPr>
          <w:rFonts w:ascii="Times New Roman" w:hAnsi="Times New Roman" w:cs="Times New Roman"/>
          <w:b w:val="0"/>
          <w:sz w:val="26"/>
          <w:szCs w:val="26"/>
          <w:lang w:val="it-IT"/>
        </w:rPr>
        <w:t>phần</w:t>
      </w:r>
      <w:r w:rsidR="00D816B6" w:rsidRPr="00D816B6">
        <w:rPr>
          <w:rFonts w:ascii="Times New Roman" w:hAnsi="Times New Roman" w:cs="Times New Roman"/>
          <w:b w:val="0"/>
          <w:sz w:val="26"/>
          <w:szCs w:val="26"/>
          <w:lang w:val="it-IT"/>
        </w:rPr>
        <w:t xml:space="preserve"> này phần nhiều liên quan đến các sự kiện và những nội dung cụ thể, điều đó thuận lợi cho việc triển khai  dự án, có thể xây dựng dự án bằng nhiều hình thức, bài viết xin đưa ra một trường hợp cụ thể là tổ chức “Tham quan Bảo tàng Hồ Chí Minh”. </w:t>
      </w:r>
    </w:p>
    <w:p w:rsidR="00D816B6" w:rsidRPr="00D816B6" w:rsidRDefault="00D816B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 xml:space="preserve">Trong dự án này yêu cầu một nhóm sinh viên (5 -7 sinh viên) đóng vai là hướng dẫn viên du lịch, những thành viên còn lại của lớp học là khách du lịch. Nhóm hướng dẫn viên sẽ tổ chức cho lớp học tham quan Bảo tàng Hồ Chí Minh để tìm hiểu về cơ sở, quá trình hình thành và phát triển tư tưởng Hồ Chí Minh. Nhóm hướng dẫn sẽ nghiên cứu nội dung </w:t>
      </w:r>
      <w:r w:rsidR="00F72DF6">
        <w:rPr>
          <w:rFonts w:ascii="Times New Roman" w:hAnsi="Times New Roman" w:cs="Times New Roman"/>
          <w:b w:val="0"/>
          <w:sz w:val="26"/>
          <w:szCs w:val="26"/>
          <w:lang w:val="it-IT"/>
        </w:rPr>
        <w:t xml:space="preserve">phần </w:t>
      </w:r>
      <w:r w:rsidRPr="00D816B6">
        <w:rPr>
          <w:rFonts w:ascii="Times New Roman" w:hAnsi="Times New Roman" w:cs="Times New Roman"/>
          <w:b w:val="0"/>
          <w:sz w:val="26"/>
          <w:szCs w:val="26"/>
          <w:lang w:val="it-IT"/>
        </w:rPr>
        <w:t>1 (Bối cảnh lịch sử, các tiền đề tư tưởng, lý luận, nhân tố chủ quan hình thành tư tưởng Hồ Chí Minh và quá trình hình thành và phát triển Tư tưởng Hồ Chí Minh qua các giai đoạn) để thuyết trình trong buổi dẫn Tour và phải quay phim, ghi hình để làm tư liệu báo cáo tại lớp học sau buổi tham quan. Cách triển khai dự án sẽ được mô tả cụ thể trong phần phụ lục.</w:t>
      </w:r>
    </w:p>
    <w:p w:rsidR="00F72DF6" w:rsidRPr="00F72DF6" w:rsidRDefault="00F72DF6" w:rsidP="00D816B6">
      <w:pPr>
        <w:pStyle w:val="BodyText"/>
        <w:shd w:val="clear" w:color="auto" w:fill="auto"/>
        <w:spacing w:before="0" w:line="360" w:lineRule="auto"/>
        <w:ind w:left="20" w:right="20" w:firstLine="567"/>
        <w:jc w:val="both"/>
        <w:rPr>
          <w:rFonts w:ascii="Times New Roman" w:hAnsi="Times New Roman" w:cs="Times New Roman"/>
          <w:b w:val="0"/>
          <w:i/>
          <w:sz w:val="26"/>
          <w:szCs w:val="26"/>
          <w:lang w:val="it-IT"/>
        </w:rPr>
      </w:pPr>
      <w:r w:rsidRPr="00F72DF6">
        <w:rPr>
          <w:rFonts w:ascii="Times New Roman" w:hAnsi="Times New Roman" w:cs="Times New Roman"/>
          <w:b w:val="0"/>
          <w:i/>
          <w:sz w:val="26"/>
          <w:szCs w:val="26"/>
          <w:lang w:val="it-IT"/>
        </w:rPr>
        <w:t>Phần 2</w:t>
      </w:r>
      <w:r w:rsidR="00D816B6" w:rsidRPr="00F72DF6">
        <w:rPr>
          <w:rFonts w:ascii="Times New Roman" w:hAnsi="Times New Roman" w:cs="Times New Roman"/>
          <w:b w:val="0"/>
          <w:i/>
          <w:sz w:val="26"/>
          <w:szCs w:val="26"/>
          <w:lang w:val="it-IT"/>
        </w:rPr>
        <w:t xml:space="preserve">: </w:t>
      </w:r>
      <w:r w:rsidRPr="00F72DF6">
        <w:rPr>
          <w:rFonts w:ascii="Times New Roman" w:hAnsi="Times New Roman" w:cs="Times New Roman"/>
          <w:b w:val="0"/>
          <w:i/>
          <w:sz w:val="26"/>
          <w:szCs w:val="26"/>
          <w:lang w:val="it-IT"/>
        </w:rPr>
        <w:t>Một số nội dung cơ bản của Tư Tưởng Hồ Chí Minh</w:t>
      </w:r>
    </w:p>
    <w:p w:rsidR="00D816B6" w:rsidRPr="00D816B6" w:rsidRDefault="00D816B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sidRPr="00F72DF6">
        <w:rPr>
          <w:rFonts w:ascii="Times New Roman" w:hAnsi="Times New Roman" w:cs="Times New Roman"/>
          <w:i/>
          <w:sz w:val="26"/>
          <w:szCs w:val="26"/>
          <w:lang w:val="it-IT"/>
        </w:rPr>
        <w:t xml:space="preserve">Tư tưởng Hồ Chí Minh về Đảng Cộng sản Việt Nam </w:t>
      </w:r>
      <w:r w:rsidRPr="00D816B6">
        <w:rPr>
          <w:rFonts w:ascii="Times New Roman" w:hAnsi="Times New Roman" w:cs="Times New Roman"/>
          <w:b w:val="0"/>
          <w:sz w:val="26"/>
          <w:szCs w:val="26"/>
          <w:lang w:val="it-IT"/>
        </w:rPr>
        <w:t xml:space="preserve">có thể được thực hiện bằng dự án “Phát triển Đảng trong sinh viên”. Yêu cầu của dự án này là nhóm học tập (5 -7 sinh viên) tìm hiểu và </w:t>
      </w:r>
      <w:r w:rsidRPr="00D816B6">
        <w:rPr>
          <w:rFonts w:ascii="Times New Roman" w:hAnsi="Times New Roman" w:cs="Times New Roman"/>
          <w:b w:val="0"/>
          <w:sz w:val="26"/>
          <w:szCs w:val="26"/>
          <w:lang w:val="it-IT"/>
        </w:rPr>
        <w:lastRenderedPageBreak/>
        <w:t xml:space="preserve">giới thiệu những sinh viên ưu tú của lớp tham gia học tập Cảm tình Đảng (Điều kiện là sinh viên năm học thứ hai). Để thực hiện nhiệm vụ, nhóm học tập phải tìm hiểu về Đảng Cộng sản Việt Nam (Sự hình thành, vai trò, bản chất của Đảng), Xây dựng Đảng (Tư tưởng, chính trị, tổ chức, đạo đức), điều kiện để trở thành đảng viên để luận chứng cho việc đề xuất các cá nhân được lựa chọn. </w:t>
      </w:r>
    </w:p>
    <w:p w:rsidR="00D816B6" w:rsidRPr="00D816B6" w:rsidRDefault="00F72DF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sidRPr="00F72DF6">
        <w:rPr>
          <w:rFonts w:ascii="Times New Roman" w:hAnsi="Times New Roman" w:cs="Times New Roman"/>
          <w:i/>
          <w:sz w:val="26"/>
          <w:szCs w:val="26"/>
          <w:lang w:val="it-IT"/>
        </w:rPr>
        <w:t>Trong nội dung</w:t>
      </w:r>
      <w:r w:rsidR="00D816B6" w:rsidRPr="00F72DF6">
        <w:rPr>
          <w:rFonts w:ascii="Times New Roman" w:hAnsi="Times New Roman" w:cs="Times New Roman"/>
          <w:i/>
          <w:sz w:val="26"/>
          <w:szCs w:val="26"/>
          <w:lang w:val="it-IT"/>
        </w:rPr>
        <w:t xml:space="preserve"> Tư tưởng Hồ Chí Minh về văn hóa, đạo đức và xây dựng con người mới</w:t>
      </w:r>
      <w:r w:rsidR="00D816B6" w:rsidRPr="00D816B6">
        <w:rPr>
          <w:rFonts w:ascii="Times New Roman" w:hAnsi="Times New Roman" w:cs="Times New Roman"/>
          <w:b w:val="0"/>
          <w:sz w:val="26"/>
          <w:szCs w:val="26"/>
          <w:lang w:val="it-IT"/>
        </w:rPr>
        <w:t xml:space="preserve"> có thể được thiết kế với nhiều dự án. Kiến thức của </w:t>
      </w:r>
      <w:r>
        <w:rPr>
          <w:rFonts w:ascii="Times New Roman" w:hAnsi="Times New Roman" w:cs="Times New Roman"/>
          <w:b w:val="0"/>
          <w:sz w:val="26"/>
          <w:szCs w:val="26"/>
          <w:lang w:val="it-IT"/>
        </w:rPr>
        <w:t>nội dung</w:t>
      </w:r>
      <w:r w:rsidR="00D816B6" w:rsidRPr="00D816B6">
        <w:rPr>
          <w:rFonts w:ascii="Times New Roman" w:hAnsi="Times New Roman" w:cs="Times New Roman"/>
          <w:b w:val="0"/>
          <w:sz w:val="26"/>
          <w:szCs w:val="26"/>
          <w:lang w:val="it-IT"/>
        </w:rPr>
        <w:t xml:space="preserve"> này gắn liền với cuộc sống thường nhật của sinh viên nên rất thuận lợi trong việc triển khai dự án. Cụ thể: Dự án 1 “Vận động sinh viên xây dựng lối sống mới”; Dự án 2 “Vận động sinh viên xây dựng đạo đức mới”; Dự án 3 “Vận động sinh viên thực hành nguyên tắc </w:t>
      </w:r>
      <w:r w:rsidR="00D816B6" w:rsidRPr="00D816B6">
        <w:rPr>
          <w:rFonts w:ascii="Times New Roman" w:hAnsi="Times New Roman" w:cs="Times New Roman"/>
          <w:b w:val="0"/>
          <w:i/>
          <w:sz w:val="26"/>
          <w:szCs w:val="26"/>
          <w:lang w:val="it-IT"/>
        </w:rPr>
        <w:t>Nói đi đôi với làm</w:t>
      </w:r>
      <w:r w:rsidR="00D816B6" w:rsidRPr="00D816B6">
        <w:rPr>
          <w:rFonts w:ascii="Times New Roman" w:hAnsi="Times New Roman" w:cs="Times New Roman"/>
          <w:b w:val="0"/>
          <w:sz w:val="26"/>
          <w:szCs w:val="26"/>
          <w:lang w:val="it-IT"/>
        </w:rPr>
        <w:t xml:space="preserve"> trong việc giữ gìn vệ sinh giảng đường”; Dự án 4 “Vận động sinh viên thực hành nguyên tắc: sinh viên nói không với tiêu cực trong thi cử”; Dự án 5 “Vận động sinh viên thực hành chương trình Sinh viên 5 tố</w:t>
      </w:r>
      <w:r w:rsidR="001430CD">
        <w:rPr>
          <w:rFonts w:ascii="Times New Roman" w:hAnsi="Times New Roman" w:cs="Times New Roman"/>
          <w:b w:val="0"/>
          <w:sz w:val="26"/>
          <w:szCs w:val="26"/>
          <w:lang w:val="it-IT"/>
        </w:rPr>
        <w:t>t”[1]</w:t>
      </w:r>
    </w:p>
    <w:p w:rsidR="00602A4B" w:rsidRDefault="00602A4B" w:rsidP="00602A4B">
      <w:pPr>
        <w:shd w:val="clear" w:color="auto" w:fill="FFFFFF"/>
        <w:spacing w:line="360" w:lineRule="auto"/>
        <w:ind w:firstLine="360"/>
        <w:jc w:val="both"/>
        <w:rPr>
          <w:color w:val="000000"/>
          <w:sz w:val="26"/>
          <w:szCs w:val="26"/>
        </w:rPr>
      </w:pPr>
      <w:r w:rsidRPr="009F093F">
        <w:rPr>
          <w:i/>
          <w:iCs/>
          <w:color w:val="000000"/>
          <w:sz w:val="26"/>
          <w:szCs w:val="26"/>
        </w:rPr>
        <w:t>Ví dụ:</w:t>
      </w:r>
      <w:r w:rsidRPr="009F093F">
        <w:rPr>
          <w:color w:val="000000"/>
          <w:sz w:val="26"/>
          <w:szCs w:val="26"/>
        </w:rPr>
        <w:t> Trong bài</w:t>
      </w:r>
      <w:r>
        <w:rPr>
          <w:color w:val="000000"/>
          <w:sz w:val="26"/>
          <w:szCs w:val="26"/>
        </w:rPr>
        <w:t xml:space="preserve"> </w:t>
      </w:r>
      <w:r w:rsidR="007B4B77">
        <w:rPr>
          <w:color w:val="000000"/>
          <w:sz w:val="26"/>
          <w:szCs w:val="26"/>
        </w:rPr>
        <w:t>4</w:t>
      </w:r>
      <w:r>
        <w:rPr>
          <w:color w:val="000000"/>
          <w:sz w:val="26"/>
          <w:szCs w:val="26"/>
          <w:lang w:val="vi-VN"/>
        </w:rPr>
        <w:t xml:space="preserve"> </w:t>
      </w:r>
      <w:r w:rsidRPr="000C2925">
        <w:rPr>
          <w:i/>
          <w:color w:val="000000"/>
          <w:sz w:val="26"/>
          <w:szCs w:val="26"/>
          <w:lang w:val="vi-VN"/>
        </w:rPr>
        <w:t xml:space="preserve">“Đặc trưng và phương hướng xây dựng </w:t>
      </w:r>
      <w:r w:rsidRPr="000C2925">
        <w:rPr>
          <w:i/>
          <w:color w:val="000000"/>
          <w:sz w:val="26"/>
          <w:szCs w:val="26"/>
        </w:rPr>
        <w:t>chủ nghĩa xã hội ở Việt Nam”</w:t>
      </w:r>
      <w:r>
        <w:rPr>
          <w:i/>
          <w:color w:val="000000"/>
          <w:sz w:val="26"/>
          <w:szCs w:val="26"/>
        </w:rPr>
        <w:t xml:space="preserve">. </w:t>
      </w:r>
      <w:r w:rsidRPr="009B4B3F">
        <w:rPr>
          <w:color w:val="000000"/>
          <w:sz w:val="26"/>
          <w:szCs w:val="26"/>
        </w:rPr>
        <w:t xml:space="preserve">Sau </w:t>
      </w:r>
      <w:r w:rsidRPr="009B4B3F">
        <w:rPr>
          <w:color w:val="000000"/>
          <w:sz w:val="26"/>
          <w:szCs w:val="26"/>
          <w:lang w:val="vi-VN"/>
        </w:rPr>
        <w:t>khi giảng viên giảng về</w:t>
      </w:r>
      <w:r>
        <w:rPr>
          <w:color w:val="000000"/>
          <w:sz w:val="26"/>
          <w:szCs w:val="26"/>
          <w:lang w:val="vi-VN"/>
        </w:rPr>
        <w:t xml:space="preserve">: </w:t>
      </w:r>
      <w:r>
        <w:rPr>
          <w:i/>
          <w:color w:val="000000"/>
          <w:sz w:val="26"/>
          <w:szCs w:val="26"/>
          <w:lang w:val="vi-VN"/>
        </w:rPr>
        <w:t>“</w:t>
      </w:r>
      <w:r w:rsidRPr="00C02A52">
        <w:rPr>
          <w:sz w:val="26"/>
          <w:szCs w:val="26"/>
          <w:bdr w:val="none" w:sz="0" w:space="0" w:color="auto" w:frame="1"/>
          <w:lang w:val="nl-NL"/>
        </w:rPr>
        <w:t>Cương lĩnh xây dựng đất nước trong thời kỳ quá độ lên chủ nghĩa xã hộ</w:t>
      </w:r>
      <w:r>
        <w:rPr>
          <w:sz w:val="26"/>
          <w:szCs w:val="26"/>
          <w:bdr w:val="none" w:sz="0" w:space="0" w:color="auto" w:frame="1"/>
          <w:lang w:val="nl-NL"/>
        </w:rPr>
        <w:t>i</w:t>
      </w:r>
      <w:r w:rsidRPr="00C02A52">
        <w:rPr>
          <w:sz w:val="26"/>
          <w:szCs w:val="26"/>
          <w:bdr w:val="none" w:sz="0" w:space="0" w:color="auto" w:frame="1"/>
          <w:lang w:val="nl-NL"/>
        </w:rPr>
        <w:t xml:space="preserve"> (bổ sung, phát triển năm 2011) của Đảng tại Đại hội đại biểu toàn quốc lần thứ XI đã điều chỉnh, chuẩn hóa một số nội dung và cô đọng hóa một số đặc trưng của chủ nghĩa xã hội ở Việt Nam</w:t>
      </w:r>
      <w:r>
        <w:rPr>
          <w:sz w:val="26"/>
          <w:szCs w:val="26"/>
          <w:bdr w:val="none" w:sz="0" w:space="0" w:color="auto" w:frame="1"/>
          <w:lang w:val="vi-VN"/>
        </w:rPr>
        <w:t>”</w:t>
      </w:r>
      <w:r w:rsidRPr="00C02A52">
        <w:rPr>
          <w:sz w:val="26"/>
          <w:szCs w:val="26"/>
          <w:bdr w:val="none" w:sz="0" w:space="0" w:color="auto" w:frame="1"/>
          <w:lang w:val="nl-NL"/>
        </w:rPr>
        <w:t xml:space="preserve">. </w:t>
      </w:r>
      <w:r>
        <w:rPr>
          <w:sz w:val="26"/>
          <w:szCs w:val="26"/>
          <w:bdr w:val="none" w:sz="0" w:space="0" w:color="auto" w:frame="1"/>
          <w:lang w:val="vi-VN"/>
        </w:rPr>
        <w:t xml:space="preserve">Gảng viên </w:t>
      </w:r>
      <w:r>
        <w:rPr>
          <w:sz w:val="26"/>
          <w:szCs w:val="26"/>
          <w:bdr w:val="none" w:sz="0" w:space="0" w:color="auto" w:frame="1"/>
        </w:rPr>
        <w:t xml:space="preserve">triển khai dự án chia nhóm sinh viên đóng vai </w:t>
      </w:r>
      <w:r>
        <w:rPr>
          <w:sz w:val="26"/>
          <w:szCs w:val="26"/>
          <w:bdr w:val="none" w:sz="0" w:space="0" w:color="auto" w:frame="1"/>
          <w:lang w:val="vi-VN"/>
        </w:rPr>
        <w:t xml:space="preserve"> </w:t>
      </w:r>
      <w:r w:rsidRPr="009F093F">
        <w:rPr>
          <w:color w:val="000000"/>
          <w:sz w:val="26"/>
          <w:szCs w:val="26"/>
        </w:rPr>
        <w:t xml:space="preserve">các thành phần kinh tế trong thời kỳ quá độ lên chủ nghĩa xã hội, một nội dung trọng tâm cần phải </w:t>
      </w:r>
      <w:r>
        <w:rPr>
          <w:color w:val="000000"/>
          <w:sz w:val="26"/>
          <w:szCs w:val="26"/>
        </w:rPr>
        <w:t xml:space="preserve">thực hiện </w:t>
      </w:r>
      <w:r w:rsidRPr="009F093F">
        <w:rPr>
          <w:color w:val="000000"/>
          <w:sz w:val="26"/>
          <w:szCs w:val="26"/>
        </w:rPr>
        <w:t xml:space="preserve"> là làm rõ tính tất yếu khách quan và tác dụng của sự tồn tại nhiều thành phần kinh tế ở nước ta hiện nay bằng cách đưa ra những dẫn chứng, con số thực tế cho thấy chính sách phát triển kinh tế nhiều thành phần ở nước ta thời gian qua đã làm cho nền kinh tế tăng trưởng và phát triển (tốc đ</w:t>
      </w:r>
      <w:r>
        <w:rPr>
          <w:color w:val="000000"/>
          <w:sz w:val="26"/>
          <w:szCs w:val="26"/>
        </w:rPr>
        <w:t>ộ tăng trưởng GDP bình quân 2019 là 7</w:t>
      </w:r>
      <w:r w:rsidRPr="009F093F">
        <w:rPr>
          <w:color w:val="000000"/>
          <w:sz w:val="26"/>
          <w:szCs w:val="26"/>
        </w:rPr>
        <w:t>,3%; lạm phát dưới 5%), đời sống nhân dân được cải thiện, hàng hoá phong phú, đa dạng, phù hợp nhu cầu, thị hiếu của nhân dân, lực lượng sản xuất ngày càng phát triển mạnh mẽ, các nguồn lực kinh tế (vốn, khoa học công nghệ, tài nguyên thiên nhiên, nguồn lao động) được huy động và sử dụng ngày càng nhiều và hiệu quả…</w:t>
      </w:r>
      <w:r w:rsidR="001430CD">
        <w:rPr>
          <w:color w:val="000000"/>
          <w:sz w:val="26"/>
          <w:szCs w:val="26"/>
        </w:rPr>
        <w:t xml:space="preserve"> [1]</w:t>
      </w:r>
    </w:p>
    <w:p w:rsidR="00D04BA3" w:rsidRPr="00D04BA3" w:rsidRDefault="00D04BA3" w:rsidP="00D04BA3">
      <w:pPr>
        <w:shd w:val="clear" w:color="auto" w:fill="FFFFFF"/>
        <w:spacing w:line="420" w:lineRule="atLeast"/>
        <w:ind w:firstLine="720"/>
        <w:jc w:val="both"/>
        <w:rPr>
          <w:sz w:val="26"/>
          <w:szCs w:val="26"/>
        </w:rPr>
      </w:pPr>
      <w:r w:rsidRPr="00BA706B">
        <w:rPr>
          <w:iCs/>
          <w:color w:val="000000"/>
          <w:sz w:val="26"/>
          <w:szCs w:val="26"/>
          <w:lang w:val="vi-VN"/>
        </w:rPr>
        <w:t>Thông qua giảng bài 9</w:t>
      </w:r>
      <w:r w:rsidRPr="00EC3A03">
        <w:rPr>
          <w:i/>
          <w:iCs/>
          <w:color w:val="000000"/>
          <w:sz w:val="26"/>
          <w:szCs w:val="26"/>
          <w:lang w:val="vi-VN"/>
        </w:rPr>
        <w:t xml:space="preserve"> </w:t>
      </w:r>
      <w:r w:rsidRPr="00BA706B">
        <w:rPr>
          <w:i/>
          <w:iCs/>
          <w:color w:val="000000"/>
          <w:sz w:val="26"/>
          <w:szCs w:val="26"/>
          <w:lang w:val="vi-VN"/>
        </w:rPr>
        <w:t>“</w:t>
      </w:r>
      <w:r w:rsidRPr="00BA706B">
        <w:rPr>
          <w:i/>
          <w:sz w:val="26"/>
          <w:szCs w:val="26"/>
          <w:lang w:val="nl-NL"/>
        </w:rPr>
        <w:t>Tu dưỡng, rèn luyện để trở thành</w:t>
      </w:r>
      <w:bookmarkStart w:id="2" w:name="_Toc2032805"/>
      <w:r w:rsidRPr="00BA706B">
        <w:rPr>
          <w:bCs/>
          <w:i/>
          <w:sz w:val="26"/>
          <w:szCs w:val="26"/>
          <w:lang w:val="vi-VN"/>
        </w:rPr>
        <w:t xml:space="preserve"> </w:t>
      </w:r>
      <w:r w:rsidRPr="00BA706B">
        <w:rPr>
          <w:i/>
          <w:sz w:val="26"/>
          <w:szCs w:val="26"/>
          <w:lang w:val="nl-NL"/>
        </w:rPr>
        <w:t xml:space="preserve">người công dân </w:t>
      </w:r>
      <w:bookmarkEnd w:id="2"/>
      <w:r w:rsidRPr="00BA706B">
        <w:rPr>
          <w:i/>
          <w:sz w:val="26"/>
          <w:szCs w:val="26"/>
          <w:lang w:val="vi-VN"/>
        </w:rPr>
        <w:t>tốt, người lao động tốt”</w:t>
      </w:r>
      <w:r w:rsidRPr="00EC3A03">
        <w:rPr>
          <w:sz w:val="26"/>
          <w:szCs w:val="26"/>
          <w:lang w:val="vi-VN"/>
        </w:rPr>
        <w:t xml:space="preserve"> </w:t>
      </w:r>
      <w:r w:rsidRPr="00D04BA3">
        <w:rPr>
          <w:sz w:val="26"/>
          <w:szCs w:val="26"/>
          <w:lang w:val="it-IT"/>
        </w:rPr>
        <w:t xml:space="preserve">Kiến thức của nội dung này gắn liền với cuộc sống thường nhật của sinh viên nên rất thuận lợi trong việc triển khai dự án. Cụ thể: Dự án 1 “Vận động sinh viên </w:t>
      </w:r>
      <w:r w:rsidRPr="00D04BA3">
        <w:rPr>
          <w:color w:val="000000"/>
          <w:sz w:val="26"/>
          <w:szCs w:val="26"/>
          <w:lang w:val="vi-VN"/>
        </w:rPr>
        <w:t>phấn đấu để trở thành những người công dân đáp ứng yêu cầu của thời kỳ hội nhập kinh tế quốc tế</w:t>
      </w:r>
      <w:r w:rsidRPr="00D04BA3">
        <w:rPr>
          <w:color w:val="000000"/>
          <w:sz w:val="26"/>
          <w:szCs w:val="26"/>
        </w:rPr>
        <w:t xml:space="preserve">, đấu tranh phê bình những tư tưởng, quan điểm sai trái”.  </w:t>
      </w:r>
      <w:r w:rsidRPr="00D04BA3">
        <w:rPr>
          <w:sz w:val="26"/>
          <w:szCs w:val="26"/>
          <w:lang w:val="it-IT"/>
        </w:rPr>
        <w:t xml:space="preserve">Dự án 2 “Vận động sinh viên </w:t>
      </w:r>
      <w:r w:rsidRPr="00D04BA3">
        <w:rPr>
          <w:sz w:val="26"/>
          <w:szCs w:val="26"/>
        </w:rPr>
        <w:t>Chấp hành</w:t>
      </w:r>
      <w:r w:rsidRPr="00D04BA3">
        <w:rPr>
          <w:sz w:val="26"/>
          <w:szCs w:val="26"/>
          <w:lang w:val="nl-NL"/>
        </w:rPr>
        <w:t xml:space="preserve"> quan điểm, chủ </w:t>
      </w:r>
      <w:r w:rsidRPr="00D04BA3">
        <w:rPr>
          <w:sz w:val="26"/>
          <w:szCs w:val="26"/>
          <w:lang w:val="nl-NL"/>
        </w:rPr>
        <w:lastRenderedPageBreak/>
        <w:t xml:space="preserve">trương, đường lối của Đảng; chính sách, pháp luật của Nhà nước, nội quy, quy chế của nhà trường, </w:t>
      </w:r>
      <w:r w:rsidRPr="00D04BA3">
        <w:rPr>
          <w:sz w:val="26"/>
          <w:szCs w:val="26"/>
        </w:rPr>
        <w:t>có ý thức chấp hành kỷ luật, chấp hành nội quy, quy chế của tổ chức, hình thành tác phong công nghiệp</w:t>
      </w:r>
      <w:r>
        <w:rPr>
          <w:sz w:val="26"/>
          <w:szCs w:val="26"/>
        </w:rPr>
        <w:t>”</w:t>
      </w:r>
      <w:r w:rsidRPr="00D04BA3">
        <w:rPr>
          <w:sz w:val="26"/>
          <w:szCs w:val="26"/>
        </w:rPr>
        <w:t>.</w:t>
      </w:r>
      <w:r>
        <w:rPr>
          <w:sz w:val="26"/>
          <w:szCs w:val="26"/>
        </w:rPr>
        <w:t xml:space="preserve"> </w:t>
      </w:r>
      <w:r>
        <w:rPr>
          <w:sz w:val="26"/>
          <w:szCs w:val="26"/>
          <w:lang w:val="it-IT"/>
        </w:rPr>
        <w:t>Dự án 3</w:t>
      </w:r>
      <w:r w:rsidRPr="00D04BA3">
        <w:rPr>
          <w:sz w:val="26"/>
          <w:szCs w:val="26"/>
          <w:lang w:val="it-IT"/>
        </w:rPr>
        <w:t xml:space="preserve"> “Vận động sinh viên thực hành chương trình Sinh viên 5 tốt</w:t>
      </w:r>
      <w:r w:rsidR="00E65924">
        <w:rPr>
          <w:sz w:val="26"/>
          <w:szCs w:val="26"/>
          <w:lang w:val="it-IT"/>
        </w:rPr>
        <w:t xml:space="preserve"> để trở thành người công dân tốt</w:t>
      </w:r>
      <w:r w:rsidR="001430CD">
        <w:rPr>
          <w:sz w:val="26"/>
          <w:szCs w:val="26"/>
          <w:lang w:val="it-IT"/>
        </w:rPr>
        <w:t>” [1]</w:t>
      </w:r>
    </w:p>
    <w:p w:rsidR="00602A4B" w:rsidRDefault="00602A4B" w:rsidP="00602A4B">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r w:rsidRPr="00D816B6">
        <w:rPr>
          <w:rFonts w:ascii="Times New Roman" w:hAnsi="Times New Roman" w:cs="Times New Roman"/>
          <w:b w:val="0"/>
          <w:sz w:val="26"/>
          <w:szCs w:val="26"/>
          <w:lang w:val="it-IT"/>
        </w:rPr>
        <w:t xml:space="preserve">Tóm lại, dạy học dự án là phương pháp rất cần thiết trong giảng dạy, nó đã được vận dụng thành công vào nhiều lĩnh vực. Mặc dù phương pháp này khó triển khai với các môn mang tính lý luận </w:t>
      </w:r>
      <w:r>
        <w:rPr>
          <w:rFonts w:ascii="Times New Roman" w:hAnsi="Times New Roman" w:cs="Times New Roman"/>
          <w:b w:val="0"/>
          <w:sz w:val="26"/>
          <w:szCs w:val="26"/>
          <w:lang w:val="it-IT"/>
        </w:rPr>
        <w:t>như môn Giáo dục chính trị</w:t>
      </w:r>
      <w:r w:rsidRPr="00D816B6">
        <w:rPr>
          <w:rFonts w:ascii="Times New Roman" w:hAnsi="Times New Roman" w:cs="Times New Roman"/>
          <w:b w:val="0"/>
          <w:sz w:val="26"/>
          <w:szCs w:val="26"/>
          <w:lang w:val="it-IT"/>
        </w:rPr>
        <w:t xml:space="preserve"> song không phải là không thể mà nó thật sự cần để bổ trợ cho những phương pháp khác nhằm triển khai ở một số nội dung cụ thể và hiện thực để thực hiện mục tiêu dạy học hướng vào người học, biến người học trở thành trung tâm của quá trình giảng dạy.</w:t>
      </w:r>
    </w:p>
    <w:p w:rsidR="006B2833" w:rsidRPr="00AB2E9C" w:rsidRDefault="006B2833" w:rsidP="006B2833">
      <w:pPr>
        <w:pStyle w:val="Heading2"/>
        <w:spacing w:line="360" w:lineRule="auto"/>
        <w:ind w:firstLine="360"/>
        <w:rPr>
          <w:sz w:val="26"/>
          <w:szCs w:val="26"/>
        </w:rPr>
      </w:pPr>
      <w:r>
        <w:rPr>
          <w:sz w:val="26"/>
          <w:szCs w:val="26"/>
          <w:lang w:val="en-US"/>
        </w:rPr>
        <w:t>3</w:t>
      </w:r>
      <w:r w:rsidRPr="00AB2E9C">
        <w:rPr>
          <w:sz w:val="26"/>
          <w:szCs w:val="26"/>
          <w:lang w:val="en-US"/>
        </w:rPr>
        <w:t>.</w:t>
      </w:r>
      <w:r w:rsidRPr="00AB2E9C">
        <w:rPr>
          <w:sz w:val="26"/>
          <w:szCs w:val="26"/>
          <w:lang w:val="vi-VN"/>
        </w:rPr>
        <w:t xml:space="preserve"> </w:t>
      </w:r>
      <w:r w:rsidRPr="00AB2E9C">
        <w:rPr>
          <w:sz w:val="26"/>
          <w:szCs w:val="26"/>
        </w:rPr>
        <w:t>Kết luận</w:t>
      </w:r>
    </w:p>
    <w:p w:rsidR="006B2833" w:rsidRPr="00AB2E9C" w:rsidRDefault="00D52E85" w:rsidP="00945B6D">
      <w:pPr>
        <w:shd w:val="clear" w:color="auto" w:fill="FFFFFF"/>
        <w:spacing w:line="360" w:lineRule="auto"/>
        <w:ind w:firstLine="587"/>
        <w:jc w:val="both"/>
        <w:rPr>
          <w:sz w:val="26"/>
          <w:szCs w:val="26"/>
        </w:rPr>
      </w:pPr>
      <w:r w:rsidRPr="00D52E85">
        <w:rPr>
          <w:sz w:val="26"/>
          <w:szCs w:val="26"/>
        </w:rPr>
        <w:t>Sự phát triển mạnh mẽ của khoa học kỹ thuật và công nghệ trên thế giới cũng như trong nước những thập niên gần đây đòi hỏi ngành giáo dục - đào tạo phải đổi mới kịp thời để có thể đáp ứng mọi nhu cầu về tri thức khoa học cho sinh viên.</w:t>
      </w:r>
      <w:r w:rsidRPr="00D52E85">
        <w:rPr>
          <w:b/>
          <w:sz w:val="26"/>
          <w:szCs w:val="26"/>
          <w:lang w:val="vi-VN"/>
        </w:rPr>
        <w:t xml:space="preserve"> </w:t>
      </w:r>
      <w:r w:rsidR="006B2833" w:rsidRPr="00AB2E9C">
        <w:rPr>
          <w:sz w:val="26"/>
          <w:szCs w:val="26"/>
        </w:rPr>
        <w:t xml:space="preserve"> Để nâng cao hiệu quả </w:t>
      </w:r>
      <w:r w:rsidR="006B2833" w:rsidRPr="00AB2E9C">
        <w:rPr>
          <w:sz w:val="26"/>
          <w:szCs w:val="26"/>
          <w:lang w:val="vi-VN"/>
        </w:rPr>
        <w:t xml:space="preserve">góp phần rèn luyện những kỷ năng cho người học đáp ứng yêu cầu của cách mạng công nghiệp 4.0, giảng viên giảng dạy giáo dục </w:t>
      </w:r>
      <w:r w:rsidR="006B2833" w:rsidRPr="00AB2E9C">
        <w:rPr>
          <w:sz w:val="26"/>
          <w:szCs w:val="26"/>
        </w:rPr>
        <w:t xml:space="preserve">chính trị cần chú ý việc đưa thực tiễn vào bài học </w:t>
      </w:r>
      <w:r w:rsidR="006B2833" w:rsidRPr="00AB2E9C">
        <w:rPr>
          <w:sz w:val="26"/>
          <w:szCs w:val="26"/>
          <w:lang w:val="vi-VN"/>
        </w:rPr>
        <w:t xml:space="preserve">giáo dục </w:t>
      </w:r>
      <w:r w:rsidR="006B2833" w:rsidRPr="00AB2E9C">
        <w:rPr>
          <w:sz w:val="26"/>
          <w:szCs w:val="26"/>
        </w:rPr>
        <w:t xml:space="preserve">chính trị sao cho hợp lý, phải là những yếu tố điển hình, nổi bật, các sự kiện phải mang tính thời sự, phải có thực, không thêm bớt, liên hệ với thực tiễn phải sát và phù hợp với những vấn đề lý luận mà giảng viên muốn chứng minh. </w:t>
      </w:r>
    </w:p>
    <w:p w:rsidR="009707CE" w:rsidRPr="009707CE" w:rsidRDefault="009707CE" w:rsidP="00945B6D">
      <w:pPr>
        <w:pStyle w:val="BodyText"/>
        <w:shd w:val="clear" w:color="auto" w:fill="auto"/>
        <w:spacing w:before="0" w:line="360" w:lineRule="auto"/>
        <w:ind w:right="40" w:firstLine="567"/>
        <w:jc w:val="both"/>
        <w:rPr>
          <w:rStyle w:val="BodyTextChar1"/>
          <w:rFonts w:ascii="Times New Roman" w:hAnsi="Times New Roman" w:cs="Times New Roman"/>
          <w:bCs/>
          <w:color w:val="000000"/>
          <w:spacing w:val="0"/>
          <w:sz w:val="26"/>
          <w:szCs w:val="26"/>
          <w:lang w:eastAsia="vi-VN"/>
        </w:rPr>
      </w:pPr>
      <w:r w:rsidRPr="009707CE">
        <w:rPr>
          <w:rStyle w:val="BodyTextChar1"/>
          <w:rFonts w:ascii="Times New Roman" w:hAnsi="Times New Roman" w:cs="Times New Roman"/>
          <w:bCs/>
          <w:color w:val="000000"/>
          <w:spacing w:val="0"/>
          <w:sz w:val="26"/>
          <w:szCs w:val="26"/>
          <w:lang w:eastAsia="vi-VN"/>
        </w:rPr>
        <w:t xml:space="preserve">Có thể xem </w:t>
      </w:r>
      <w:r>
        <w:rPr>
          <w:rStyle w:val="BodyTextChar1"/>
          <w:rFonts w:ascii="Times New Roman" w:hAnsi="Times New Roman" w:cs="Times New Roman"/>
          <w:bCs/>
          <w:color w:val="000000"/>
          <w:spacing w:val="0"/>
          <w:sz w:val="26"/>
          <w:szCs w:val="26"/>
          <w:lang w:val="vi-VN" w:eastAsia="vi-VN"/>
        </w:rPr>
        <w:t>dạy học dự án</w:t>
      </w:r>
      <w:r w:rsidRPr="009707CE">
        <w:rPr>
          <w:rStyle w:val="BodyTextChar1"/>
          <w:rFonts w:ascii="Times New Roman" w:hAnsi="Times New Roman" w:cs="Times New Roman"/>
          <w:bCs/>
          <w:color w:val="000000"/>
          <w:spacing w:val="0"/>
          <w:sz w:val="26"/>
          <w:szCs w:val="26"/>
          <w:lang w:eastAsia="vi-VN"/>
        </w:rPr>
        <w:t xml:space="preserve"> là một hình thức dạy học quan trọng để thực hiện quan điểm dạy học định hướng vào người học, quan điểm dạy học định hướng hoạt động và quan điểm dạy học tích hợp. </w:t>
      </w:r>
      <w:r>
        <w:rPr>
          <w:rStyle w:val="BodyTextChar1"/>
          <w:rFonts w:ascii="Times New Roman" w:hAnsi="Times New Roman" w:cs="Times New Roman"/>
          <w:bCs/>
          <w:color w:val="000000"/>
          <w:spacing w:val="0"/>
          <w:sz w:val="26"/>
          <w:szCs w:val="26"/>
          <w:lang w:val="vi-VN" w:eastAsia="vi-VN"/>
        </w:rPr>
        <w:t>Dạy học dự án</w:t>
      </w:r>
      <w:r w:rsidRPr="009707CE">
        <w:rPr>
          <w:rStyle w:val="BodyTextChar1"/>
          <w:rFonts w:ascii="Times New Roman" w:hAnsi="Times New Roman" w:cs="Times New Roman"/>
          <w:bCs/>
          <w:color w:val="000000"/>
          <w:spacing w:val="0"/>
          <w:sz w:val="26"/>
          <w:szCs w:val="26"/>
          <w:lang w:eastAsia="vi-VN"/>
        </w:rPr>
        <w:t xml:space="preserve"> góp phần gắn lý thuyết với thực hành, tư duy và hành động, nhà trường và xã hội, tham gia tích cực và việc đào tạo năng lực làm việc tự lực, năng lực sáng tạo, năng lực giải quyết các vấn đề phức hợp, tinh thần trách nhiệm và khả năng cộng tác của người học.</w:t>
      </w:r>
    </w:p>
    <w:p w:rsidR="006B2833" w:rsidRPr="009707CE" w:rsidRDefault="006B2833" w:rsidP="006B2833">
      <w:pPr>
        <w:spacing w:line="360" w:lineRule="auto"/>
        <w:ind w:firstLine="360"/>
        <w:jc w:val="both"/>
        <w:rPr>
          <w:sz w:val="26"/>
          <w:szCs w:val="26"/>
        </w:rPr>
      </w:pPr>
    </w:p>
    <w:p w:rsidR="00602A4B" w:rsidRPr="009F093F" w:rsidRDefault="00602A4B" w:rsidP="00602A4B">
      <w:pPr>
        <w:shd w:val="clear" w:color="auto" w:fill="FFFFFF"/>
        <w:spacing w:line="360" w:lineRule="auto"/>
        <w:ind w:firstLine="360"/>
        <w:jc w:val="both"/>
        <w:rPr>
          <w:color w:val="000000"/>
          <w:sz w:val="26"/>
          <w:szCs w:val="26"/>
        </w:rPr>
      </w:pPr>
    </w:p>
    <w:p w:rsidR="00602A4B" w:rsidRPr="00D816B6" w:rsidRDefault="00602A4B"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rsidR="00D816B6" w:rsidRPr="00D816B6" w:rsidRDefault="00D816B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rsidR="00D816B6" w:rsidRPr="00D816B6" w:rsidRDefault="00D816B6" w:rsidP="00D816B6">
      <w:pPr>
        <w:pStyle w:val="BodyText"/>
        <w:shd w:val="clear" w:color="auto" w:fill="auto"/>
        <w:spacing w:before="0" w:line="360" w:lineRule="auto"/>
        <w:ind w:left="20" w:right="20" w:firstLine="567"/>
        <w:jc w:val="both"/>
        <w:rPr>
          <w:rFonts w:ascii="Times New Roman" w:hAnsi="Times New Roman" w:cs="Times New Roman"/>
          <w:b w:val="0"/>
          <w:sz w:val="26"/>
          <w:szCs w:val="26"/>
          <w:lang w:val="it-IT"/>
        </w:rPr>
      </w:pPr>
    </w:p>
    <w:p w:rsidR="00C31029" w:rsidRPr="00AB2E9C" w:rsidRDefault="000E463E" w:rsidP="002E7845">
      <w:pPr>
        <w:pStyle w:val="ListParagraph"/>
        <w:tabs>
          <w:tab w:val="left" w:pos="720"/>
          <w:tab w:val="center" w:pos="1920"/>
          <w:tab w:val="center" w:pos="7320"/>
        </w:tabs>
        <w:spacing w:line="360" w:lineRule="auto"/>
        <w:ind w:left="1440"/>
        <w:jc w:val="center"/>
        <w:rPr>
          <w:b/>
        </w:rPr>
      </w:pPr>
      <w:bookmarkStart w:id="3" w:name="_GoBack"/>
      <w:bookmarkEnd w:id="3"/>
      <w:r w:rsidRPr="00AB2E9C">
        <w:rPr>
          <w:b/>
        </w:rPr>
        <w:lastRenderedPageBreak/>
        <w:t>TÀI LIỆU THAM KHẢO</w:t>
      </w:r>
    </w:p>
    <w:p w:rsidR="00C43FE4" w:rsidRPr="00AB2E9C" w:rsidRDefault="00C43FE4" w:rsidP="00295C20">
      <w:pPr>
        <w:pStyle w:val="ListParagraph"/>
        <w:tabs>
          <w:tab w:val="left" w:pos="720"/>
          <w:tab w:val="center" w:pos="1920"/>
          <w:tab w:val="center" w:pos="7320"/>
        </w:tabs>
        <w:spacing w:line="360" w:lineRule="auto"/>
        <w:ind w:left="1440"/>
        <w:jc w:val="both"/>
        <w:rPr>
          <w:b/>
        </w:rPr>
      </w:pPr>
    </w:p>
    <w:p w:rsidR="00C43FE4" w:rsidRPr="00AB2E9C" w:rsidRDefault="00C43FE4" w:rsidP="00295C20">
      <w:pPr>
        <w:pStyle w:val="ListParagraph"/>
        <w:numPr>
          <w:ilvl w:val="0"/>
          <w:numId w:val="2"/>
        </w:numPr>
        <w:spacing w:after="120" w:line="360" w:lineRule="auto"/>
        <w:ind w:left="720"/>
        <w:jc w:val="both"/>
        <w:rPr>
          <w:sz w:val="26"/>
          <w:szCs w:val="26"/>
        </w:rPr>
      </w:pPr>
      <w:r w:rsidRPr="00AB2E9C">
        <w:rPr>
          <w:sz w:val="26"/>
          <w:szCs w:val="26"/>
          <w:lang w:val="vi-VN"/>
        </w:rPr>
        <w:t xml:space="preserve">Bộ Lao </w:t>
      </w:r>
      <w:r w:rsidRPr="00AB2E9C">
        <w:rPr>
          <w:sz w:val="26"/>
          <w:szCs w:val="26"/>
        </w:rPr>
        <w:t>độ</w:t>
      </w:r>
      <w:r w:rsidRPr="00AB2E9C">
        <w:rPr>
          <w:sz w:val="26"/>
          <w:szCs w:val="26"/>
          <w:lang w:val="vi-VN"/>
        </w:rPr>
        <w:t xml:space="preserve">ng - Thương binh và Xã hội (2008), </w:t>
      </w:r>
      <w:r w:rsidRPr="00AB2E9C">
        <w:rPr>
          <w:i/>
          <w:sz w:val="26"/>
          <w:szCs w:val="26"/>
          <w:lang w:val="vi-VN"/>
        </w:rPr>
        <w:t>Quyết định số 03/2008/Q</w:t>
      </w:r>
      <w:r w:rsidRPr="00AB2E9C">
        <w:rPr>
          <w:i/>
          <w:sz w:val="26"/>
          <w:szCs w:val="26"/>
        </w:rPr>
        <w:t>Đ</w:t>
      </w:r>
      <w:r w:rsidRPr="00AB2E9C">
        <w:rPr>
          <w:i/>
          <w:sz w:val="26"/>
          <w:szCs w:val="26"/>
          <w:lang w:val="vi-VN"/>
        </w:rPr>
        <w:t>-BL</w:t>
      </w:r>
      <w:r w:rsidRPr="00AB2E9C">
        <w:rPr>
          <w:i/>
          <w:sz w:val="26"/>
          <w:szCs w:val="26"/>
        </w:rPr>
        <w:t>Đ</w:t>
      </w:r>
      <w:r w:rsidRPr="00AB2E9C">
        <w:rPr>
          <w:i/>
          <w:sz w:val="26"/>
          <w:szCs w:val="26"/>
          <w:lang w:val="vi-VN"/>
        </w:rPr>
        <w:t>TBX</w:t>
      </w:r>
      <w:r w:rsidRPr="00AB2E9C">
        <w:rPr>
          <w:i/>
          <w:sz w:val="26"/>
          <w:szCs w:val="26"/>
        </w:rPr>
        <w:t xml:space="preserve">H </w:t>
      </w:r>
      <w:r w:rsidRPr="00AB2E9C">
        <w:rPr>
          <w:i/>
          <w:sz w:val="26"/>
          <w:szCs w:val="26"/>
          <w:lang w:val="vi-VN"/>
        </w:rPr>
        <w:t xml:space="preserve">ngày 18/2/2008 của Bộ Lao động - Thương </w:t>
      </w:r>
      <w:r w:rsidR="00E810FC" w:rsidRPr="00AB2E9C">
        <w:rPr>
          <w:i/>
          <w:sz w:val="26"/>
          <w:szCs w:val="26"/>
        </w:rPr>
        <w:t>B</w:t>
      </w:r>
      <w:r w:rsidR="00E810FC" w:rsidRPr="00AB2E9C">
        <w:rPr>
          <w:i/>
          <w:sz w:val="26"/>
          <w:szCs w:val="26"/>
          <w:lang w:val="vi-VN"/>
        </w:rPr>
        <w:t>inh và Xã H</w:t>
      </w:r>
      <w:r w:rsidRPr="00AB2E9C">
        <w:rPr>
          <w:i/>
          <w:sz w:val="26"/>
          <w:szCs w:val="26"/>
          <w:lang w:val="vi-VN"/>
        </w:rPr>
        <w:t>ội ban hành chương trì</w:t>
      </w:r>
      <w:r w:rsidRPr="00AB2E9C">
        <w:rPr>
          <w:i/>
          <w:sz w:val="26"/>
          <w:szCs w:val="26"/>
        </w:rPr>
        <w:t>n</w:t>
      </w:r>
      <w:r w:rsidRPr="00AB2E9C">
        <w:rPr>
          <w:i/>
          <w:sz w:val="26"/>
          <w:szCs w:val="26"/>
          <w:lang w:val="vi-VN"/>
        </w:rPr>
        <w:t>h môn học Chính trị dùng cho các</w:t>
      </w:r>
      <w:r w:rsidR="00E51962" w:rsidRPr="00AB2E9C">
        <w:rPr>
          <w:i/>
          <w:sz w:val="26"/>
          <w:szCs w:val="26"/>
          <w:lang w:val="vi-VN"/>
        </w:rPr>
        <w:t xml:space="preserve"> trường Trung cấp nghề, trường C</w:t>
      </w:r>
      <w:r w:rsidRPr="00AB2E9C">
        <w:rPr>
          <w:i/>
          <w:sz w:val="26"/>
          <w:szCs w:val="26"/>
          <w:lang w:val="vi-VN"/>
        </w:rPr>
        <w:t xml:space="preserve">ao </w:t>
      </w:r>
      <w:r w:rsidRPr="00AB2E9C">
        <w:rPr>
          <w:i/>
          <w:sz w:val="26"/>
          <w:szCs w:val="26"/>
        </w:rPr>
        <w:t>đẳ</w:t>
      </w:r>
      <w:r w:rsidRPr="00AB2E9C">
        <w:rPr>
          <w:i/>
          <w:sz w:val="26"/>
          <w:szCs w:val="26"/>
          <w:lang w:val="vi-VN"/>
        </w:rPr>
        <w:t>ng nghề.</w:t>
      </w:r>
    </w:p>
    <w:p w:rsidR="00C31029" w:rsidRPr="00AB2E9C" w:rsidRDefault="00BC15F2" w:rsidP="005D1B85">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Bộ Giáo dục và đào tạo (2011</w:t>
      </w:r>
      <w:r w:rsidR="006C2D30" w:rsidRPr="00AB2E9C">
        <w:rPr>
          <w:sz w:val="26"/>
          <w:szCs w:val="26"/>
        </w:rPr>
        <w:t>)</w:t>
      </w:r>
      <w:r w:rsidRPr="00AB2E9C">
        <w:rPr>
          <w:i/>
          <w:sz w:val="26"/>
          <w:szCs w:val="26"/>
        </w:rPr>
        <w:t>,</w:t>
      </w:r>
      <w:r w:rsidR="0030542C" w:rsidRPr="00AB2E9C">
        <w:rPr>
          <w:i/>
          <w:sz w:val="26"/>
          <w:szCs w:val="26"/>
          <w:lang w:val="vi-VN"/>
        </w:rPr>
        <w:t>”</w:t>
      </w:r>
      <w:r w:rsidRPr="00AB2E9C">
        <w:rPr>
          <w:i/>
          <w:sz w:val="26"/>
          <w:szCs w:val="26"/>
        </w:rPr>
        <w:t xml:space="preserve">Giáo trình Những nguyên lý cơ bản </w:t>
      </w:r>
      <w:r w:rsidR="005A1E23" w:rsidRPr="00AB2E9C">
        <w:rPr>
          <w:i/>
          <w:sz w:val="26"/>
          <w:szCs w:val="26"/>
        </w:rPr>
        <w:t>của chủ nghĩa Mác – Lê nin  dành cho sinh viên đại học, cao đẳng khối không chuyên ngành Mác – Lê nin, tư tưởng Hồ Chí Minh</w:t>
      </w:r>
      <w:r w:rsidR="005A1E23" w:rsidRPr="00AB2E9C">
        <w:rPr>
          <w:sz w:val="26"/>
          <w:szCs w:val="26"/>
        </w:rPr>
        <w:t xml:space="preserve">, Nxb, Chính trị quốc gia, Hà Nội. </w:t>
      </w:r>
    </w:p>
    <w:p w:rsidR="00C31029" w:rsidRPr="00AB2E9C" w:rsidRDefault="00C31029" w:rsidP="00295C20">
      <w:pPr>
        <w:pStyle w:val="ListParagraph"/>
        <w:numPr>
          <w:ilvl w:val="0"/>
          <w:numId w:val="2"/>
        </w:numPr>
        <w:tabs>
          <w:tab w:val="left" w:pos="720"/>
          <w:tab w:val="center" w:pos="7320"/>
        </w:tabs>
        <w:spacing w:line="360" w:lineRule="auto"/>
        <w:ind w:left="810" w:hanging="450"/>
        <w:jc w:val="both"/>
        <w:rPr>
          <w:sz w:val="26"/>
          <w:szCs w:val="26"/>
        </w:rPr>
      </w:pPr>
      <w:r w:rsidRPr="00AB2E9C">
        <w:rPr>
          <w:sz w:val="26"/>
          <w:szCs w:val="26"/>
        </w:rPr>
        <w:t xml:space="preserve">Đảng cộng sản Việt Nam, </w:t>
      </w:r>
      <w:r w:rsidR="006A63C2" w:rsidRPr="00AB2E9C">
        <w:rPr>
          <w:sz w:val="26"/>
          <w:szCs w:val="26"/>
        </w:rPr>
        <w:t xml:space="preserve">(2016), </w:t>
      </w:r>
      <w:r w:rsidRPr="00AB2E9C">
        <w:rPr>
          <w:i/>
          <w:sz w:val="26"/>
          <w:szCs w:val="26"/>
        </w:rPr>
        <w:t>Văn kiện Đại hội đại biểu toàn quốc lần thứ X</w:t>
      </w:r>
      <w:r w:rsidRPr="00AB2E9C">
        <w:rPr>
          <w:sz w:val="26"/>
          <w:szCs w:val="26"/>
        </w:rPr>
        <w:t xml:space="preserve">, (NQ hội nghị 5, 2007, Khóa X) và </w:t>
      </w:r>
      <w:r w:rsidRPr="00AB2E9C">
        <w:rPr>
          <w:i/>
          <w:sz w:val="26"/>
          <w:szCs w:val="26"/>
        </w:rPr>
        <w:t>Văn kiện Đại hội đại biểu toàn quốc lần thứ XI</w:t>
      </w:r>
      <w:r w:rsidR="00032DF4" w:rsidRPr="00AB2E9C">
        <w:rPr>
          <w:i/>
          <w:sz w:val="26"/>
          <w:szCs w:val="26"/>
          <w:lang w:val="vi-VN"/>
        </w:rPr>
        <w:t>I</w:t>
      </w:r>
      <w:r w:rsidRPr="00AB2E9C">
        <w:rPr>
          <w:sz w:val="26"/>
          <w:szCs w:val="26"/>
        </w:rPr>
        <w:t>, N</w:t>
      </w:r>
      <w:r w:rsidR="00407238" w:rsidRPr="00AB2E9C">
        <w:rPr>
          <w:sz w:val="26"/>
          <w:szCs w:val="26"/>
        </w:rPr>
        <w:t>XB CTQG Hà Nội</w:t>
      </w:r>
      <w:r w:rsidR="006A63C2" w:rsidRPr="00AB2E9C">
        <w:rPr>
          <w:sz w:val="26"/>
          <w:szCs w:val="26"/>
        </w:rPr>
        <w:t>.</w:t>
      </w:r>
    </w:p>
    <w:p w:rsidR="00706C95" w:rsidRDefault="00E7087F" w:rsidP="005D1B85">
      <w:pPr>
        <w:spacing w:after="120"/>
        <w:ind w:left="720" w:hanging="360"/>
        <w:jc w:val="both"/>
        <w:rPr>
          <w:i/>
          <w:sz w:val="26"/>
          <w:szCs w:val="26"/>
        </w:rPr>
      </w:pPr>
      <w:r>
        <w:rPr>
          <w:sz w:val="26"/>
          <w:szCs w:val="26"/>
          <w:lang w:val="vi-VN"/>
        </w:rPr>
        <w:t>4</w:t>
      </w:r>
      <w:r w:rsidR="00AB04B3" w:rsidRPr="00AB04B3">
        <w:rPr>
          <w:sz w:val="26"/>
          <w:szCs w:val="26"/>
          <w:lang w:val="vi-VN"/>
        </w:rPr>
        <w:t>.</w:t>
      </w:r>
      <w:r w:rsidR="00DE5A38">
        <w:rPr>
          <w:sz w:val="26"/>
          <w:szCs w:val="26"/>
          <w:lang w:val="vi-VN"/>
        </w:rPr>
        <w:t xml:space="preserve"> </w:t>
      </w:r>
      <w:r w:rsidR="00AB04B3" w:rsidRPr="00AB04B3">
        <w:rPr>
          <w:sz w:val="26"/>
          <w:szCs w:val="26"/>
        </w:rPr>
        <w:t xml:space="preserve">Trần Khánh Đức (2020), </w:t>
      </w:r>
      <w:r w:rsidR="00AB04B3" w:rsidRPr="00AB04B3">
        <w:rPr>
          <w:i/>
          <w:sz w:val="26"/>
          <w:szCs w:val="26"/>
        </w:rPr>
        <w:t>Thế giới nghề nghiệp và đổi mới mô hình đào tạo trong giáo dục</w:t>
      </w:r>
    </w:p>
    <w:p w:rsidR="00AB04B3" w:rsidRDefault="00AB04B3" w:rsidP="00AB04B3">
      <w:pPr>
        <w:spacing w:after="120"/>
        <w:ind w:left="810" w:hanging="360"/>
        <w:jc w:val="both"/>
        <w:rPr>
          <w:sz w:val="26"/>
          <w:szCs w:val="26"/>
        </w:rPr>
      </w:pPr>
      <w:r w:rsidRPr="00AB04B3">
        <w:rPr>
          <w:i/>
          <w:sz w:val="26"/>
          <w:szCs w:val="26"/>
        </w:rPr>
        <w:t xml:space="preserve"> nghề nghiệp trong bối cảnh cách mạng công nghiệp 4.0, </w:t>
      </w:r>
      <w:r w:rsidRPr="00AB04B3">
        <w:rPr>
          <w:sz w:val="26"/>
          <w:szCs w:val="26"/>
        </w:rPr>
        <w:t>NXB Đại học Quốc gia Hà Nội.</w:t>
      </w:r>
    </w:p>
    <w:p w:rsidR="00E7087F" w:rsidRPr="00DE5A38" w:rsidRDefault="00E7087F" w:rsidP="005D1B85">
      <w:pPr>
        <w:pStyle w:val="ListParagraph"/>
        <w:numPr>
          <w:ilvl w:val="0"/>
          <w:numId w:val="16"/>
        </w:numPr>
        <w:spacing w:line="360" w:lineRule="auto"/>
        <w:jc w:val="both"/>
        <w:rPr>
          <w:sz w:val="26"/>
          <w:szCs w:val="26"/>
        </w:rPr>
      </w:pPr>
      <w:r w:rsidRPr="00DE5A38">
        <w:rPr>
          <w:sz w:val="26"/>
          <w:szCs w:val="26"/>
          <w:lang w:val="it-IT"/>
        </w:rPr>
        <w:t xml:space="preserve"> </w:t>
      </w:r>
      <w:r w:rsidRPr="00DE5A38">
        <w:rPr>
          <w:sz w:val="26"/>
          <w:szCs w:val="26"/>
        </w:rPr>
        <w:t>Nguyễn Văn Cường (1997), “</w:t>
      </w:r>
      <w:r w:rsidRPr="00C33174">
        <w:rPr>
          <w:i/>
          <w:sz w:val="26"/>
          <w:szCs w:val="26"/>
        </w:rPr>
        <w:t>Dạy học Project hay dạy học theo dự án”,</w:t>
      </w:r>
      <w:r w:rsidRPr="00DE5A38">
        <w:rPr>
          <w:sz w:val="26"/>
          <w:szCs w:val="26"/>
        </w:rPr>
        <w:t xml:space="preserve"> Trường ĐHSP Hà Nội, Trường ĐHSP – ĐHQG Hà Nội, </w:t>
      </w:r>
      <w:r w:rsidRPr="00DE5A38">
        <w:rPr>
          <w:i/>
          <w:sz w:val="26"/>
          <w:szCs w:val="26"/>
        </w:rPr>
        <w:t>Thông báo khoa học</w:t>
      </w:r>
      <w:r w:rsidRPr="00DE5A38">
        <w:rPr>
          <w:sz w:val="26"/>
          <w:szCs w:val="26"/>
        </w:rPr>
        <w:t xml:space="preserve"> (số 3). </w:t>
      </w:r>
    </w:p>
    <w:p w:rsidR="00AB04B3" w:rsidRPr="00861FD0" w:rsidRDefault="00861FD0" w:rsidP="005D1B85">
      <w:pPr>
        <w:tabs>
          <w:tab w:val="left" w:pos="540"/>
        </w:tabs>
        <w:spacing w:line="360" w:lineRule="auto"/>
        <w:ind w:left="450" w:hanging="90"/>
        <w:jc w:val="both"/>
        <w:rPr>
          <w:sz w:val="26"/>
          <w:szCs w:val="26"/>
        </w:rPr>
      </w:pPr>
      <w:r>
        <w:rPr>
          <w:sz w:val="26"/>
          <w:szCs w:val="26"/>
        </w:rPr>
        <w:t xml:space="preserve">6 </w:t>
      </w:r>
      <w:r w:rsidR="00E7087F" w:rsidRPr="0076415F">
        <w:rPr>
          <w:sz w:val="26"/>
          <w:szCs w:val="26"/>
        </w:rPr>
        <w:t xml:space="preserve">. </w:t>
      </w:r>
      <w:r w:rsidR="00E7087F" w:rsidRPr="00A713D7">
        <w:rPr>
          <w:sz w:val="26"/>
          <w:szCs w:val="26"/>
        </w:rPr>
        <w:t xml:space="preserve">Trần Đức Tuấn (2002), </w:t>
      </w:r>
      <w:r w:rsidR="00E7087F" w:rsidRPr="00314677">
        <w:rPr>
          <w:i/>
          <w:sz w:val="26"/>
          <w:szCs w:val="26"/>
        </w:rPr>
        <w:t>“Phương pháp Project và vấn đề đổi mới quá trình đào tạo giáo viên ở khoa Địa lí trường Đại học sư phạm”,</w:t>
      </w:r>
      <w:r w:rsidR="00E7087F" w:rsidRPr="00A713D7">
        <w:rPr>
          <w:sz w:val="26"/>
          <w:szCs w:val="26"/>
        </w:rPr>
        <w:t xml:space="preserve"> </w:t>
      </w:r>
      <w:r w:rsidR="00E7087F" w:rsidRPr="00A713D7">
        <w:rPr>
          <w:i/>
          <w:sz w:val="26"/>
          <w:szCs w:val="26"/>
        </w:rPr>
        <w:t>Kỉ yếu Hội thảo đổi mới phương pháp dạy học</w:t>
      </w:r>
      <w:r w:rsidR="00E7087F" w:rsidRPr="00A713D7">
        <w:rPr>
          <w:sz w:val="26"/>
          <w:szCs w:val="26"/>
        </w:rPr>
        <w:t>, Công đoàn ĐHSP Hà Nội.</w:t>
      </w:r>
    </w:p>
    <w:p w:rsidR="00BC15F2" w:rsidRPr="00861FD0" w:rsidRDefault="00861FD0" w:rsidP="005D1B85">
      <w:pPr>
        <w:tabs>
          <w:tab w:val="left" w:pos="720"/>
        </w:tabs>
        <w:spacing w:line="360" w:lineRule="auto"/>
        <w:ind w:left="990" w:hanging="630"/>
        <w:jc w:val="both"/>
        <w:rPr>
          <w:sz w:val="26"/>
          <w:szCs w:val="26"/>
        </w:rPr>
      </w:pPr>
      <w:r>
        <w:rPr>
          <w:sz w:val="26"/>
          <w:szCs w:val="26"/>
        </w:rPr>
        <w:t>7.</w:t>
      </w:r>
      <w:r w:rsidR="008A7FD6">
        <w:rPr>
          <w:sz w:val="26"/>
          <w:szCs w:val="26"/>
        </w:rPr>
        <w:t xml:space="preserve"> </w:t>
      </w:r>
      <w:r w:rsidR="007228E7" w:rsidRPr="00861FD0">
        <w:rPr>
          <w:sz w:val="26"/>
          <w:szCs w:val="26"/>
        </w:rPr>
        <w:t>Cục Thông tin khoa học và công nghệ</w:t>
      </w:r>
      <w:r w:rsidR="00E85BDA" w:rsidRPr="00861FD0">
        <w:rPr>
          <w:sz w:val="26"/>
          <w:szCs w:val="26"/>
        </w:rPr>
        <w:t>: Cuộc Cách mạng công nghiệp lần thứ tư, http://vista.vn/.</w:t>
      </w:r>
    </w:p>
    <w:p w:rsidR="00EC3CCE" w:rsidRPr="00861FD0" w:rsidRDefault="00861FD0" w:rsidP="00A4155C">
      <w:pPr>
        <w:tabs>
          <w:tab w:val="left" w:pos="720"/>
          <w:tab w:val="center" w:pos="7320"/>
        </w:tabs>
        <w:spacing w:line="360" w:lineRule="auto"/>
        <w:ind w:left="450" w:hanging="90"/>
        <w:jc w:val="both"/>
        <w:rPr>
          <w:rStyle w:val="Hyperlink"/>
          <w:color w:val="auto"/>
          <w:sz w:val="26"/>
          <w:szCs w:val="26"/>
          <w:u w:val="none"/>
        </w:rPr>
      </w:pPr>
      <w:r>
        <w:rPr>
          <w:sz w:val="26"/>
          <w:szCs w:val="26"/>
        </w:rPr>
        <w:t>8.</w:t>
      </w:r>
      <w:r w:rsidR="005D1B85">
        <w:rPr>
          <w:sz w:val="26"/>
          <w:szCs w:val="26"/>
          <w:lang w:val="vi-VN"/>
        </w:rPr>
        <w:t xml:space="preserve"> </w:t>
      </w:r>
      <w:r w:rsidR="005E2790" w:rsidRPr="00861FD0">
        <w:rPr>
          <w:sz w:val="26"/>
          <w:szCs w:val="26"/>
        </w:rPr>
        <w:t xml:space="preserve">Nguyễn Bá Ngọc (2017), </w:t>
      </w:r>
      <w:r w:rsidR="0030542C" w:rsidRPr="00861FD0">
        <w:rPr>
          <w:sz w:val="26"/>
          <w:szCs w:val="26"/>
          <w:lang w:val="vi-VN"/>
        </w:rPr>
        <w:t>“</w:t>
      </w:r>
      <w:r w:rsidR="00C43FE4" w:rsidRPr="00861FD0">
        <w:rPr>
          <w:i/>
          <w:iCs/>
          <w:sz w:val="26"/>
          <w:szCs w:val="26"/>
          <w:lang w:val="vi-VN"/>
        </w:rPr>
        <w:t>Việt nam có đón được làn sóng cách mạng công nghiệp 4.0?</w:t>
      </w:r>
      <w:r w:rsidR="0030542C" w:rsidRPr="00861FD0">
        <w:rPr>
          <w:i/>
          <w:iCs/>
          <w:sz w:val="26"/>
          <w:szCs w:val="26"/>
          <w:lang w:val="vi-VN"/>
        </w:rPr>
        <w:t>”</w:t>
      </w:r>
      <w:r w:rsidR="00C43FE4" w:rsidRPr="00861FD0">
        <w:rPr>
          <w:i/>
          <w:iCs/>
          <w:sz w:val="26"/>
          <w:szCs w:val="26"/>
          <w:lang w:val="vi-VN"/>
        </w:rPr>
        <w:t xml:space="preserve"> </w:t>
      </w:r>
      <w:hyperlink r:id="rId7" w:history="1">
        <w:r w:rsidRPr="00713DA6">
          <w:rPr>
            <w:rStyle w:val="Hyperlink"/>
            <w:sz w:val="26"/>
            <w:szCs w:val="26"/>
          </w:rPr>
          <w:t>https://news.zing.vn/viet-nam-co-don-duoc-lan-song-cach-mang-cong-nghiep-40-post750346.html</w:t>
        </w:r>
      </w:hyperlink>
      <w:r w:rsidR="00C43FE4" w:rsidRPr="00861FD0">
        <w:rPr>
          <w:rStyle w:val="Hyperlink"/>
          <w:color w:val="auto"/>
          <w:sz w:val="26"/>
          <w:szCs w:val="26"/>
          <w:lang w:val="vi-VN"/>
        </w:rPr>
        <w:t>.</w:t>
      </w:r>
    </w:p>
    <w:p w:rsidR="005E2790" w:rsidRPr="00861FD0" w:rsidRDefault="005E2790" w:rsidP="00A4155C">
      <w:pPr>
        <w:pStyle w:val="ListParagraph"/>
        <w:numPr>
          <w:ilvl w:val="0"/>
          <w:numId w:val="14"/>
        </w:numPr>
        <w:tabs>
          <w:tab w:val="left" w:pos="720"/>
        </w:tabs>
        <w:spacing w:before="120" w:after="120" w:line="360" w:lineRule="auto"/>
        <w:ind w:left="270" w:firstLine="90"/>
        <w:jc w:val="both"/>
        <w:rPr>
          <w:sz w:val="26"/>
          <w:szCs w:val="26"/>
        </w:rPr>
      </w:pPr>
      <w:r w:rsidRPr="00861FD0">
        <w:rPr>
          <w:sz w:val="26"/>
          <w:szCs w:val="26"/>
        </w:rPr>
        <w:t xml:space="preserve">Nguyễn Thế Trung (2017), </w:t>
      </w:r>
      <w:r w:rsidR="0030542C" w:rsidRPr="00861FD0">
        <w:rPr>
          <w:sz w:val="26"/>
          <w:szCs w:val="26"/>
          <w:lang w:val="vi-VN"/>
        </w:rPr>
        <w:t>“</w:t>
      </w:r>
      <w:r w:rsidRPr="00861FD0">
        <w:rPr>
          <w:i/>
          <w:iCs/>
          <w:sz w:val="26"/>
          <w:szCs w:val="26"/>
        </w:rPr>
        <w:t xml:space="preserve">Cách mạng công nghiệp lần thứ tư: Ưu tiên cải cách thể chế </w:t>
      </w:r>
      <w:r w:rsidR="00A4155C">
        <w:rPr>
          <w:i/>
          <w:iCs/>
          <w:sz w:val="26"/>
          <w:szCs w:val="26"/>
          <w:lang w:val="vi-VN"/>
        </w:rPr>
        <w:t xml:space="preserve">   </w:t>
      </w:r>
      <w:r w:rsidRPr="00861FD0">
        <w:rPr>
          <w:i/>
          <w:iCs/>
          <w:sz w:val="26"/>
          <w:szCs w:val="26"/>
        </w:rPr>
        <w:t>và đổi mới giáo dục</w:t>
      </w:r>
      <w:r w:rsidR="0030542C" w:rsidRPr="00861FD0">
        <w:rPr>
          <w:i/>
          <w:iCs/>
          <w:sz w:val="26"/>
          <w:szCs w:val="26"/>
          <w:lang w:val="vi-VN"/>
        </w:rPr>
        <w:t>”</w:t>
      </w:r>
      <w:r w:rsidRPr="00861FD0">
        <w:rPr>
          <w:sz w:val="26"/>
          <w:szCs w:val="26"/>
        </w:rPr>
        <w:t>, http://tiasang.com.vn/-doi-moi-sang-tao/Cach-mang-cong-nghiep-lan-thu-tu-Uu-tien-cai-cach-the-che-va-doi-moi-giao-duc-10772.</w:t>
      </w:r>
    </w:p>
    <w:p w:rsidR="005E2790" w:rsidRPr="00AB2E9C" w:rsidRDefault="005E2790" w:rsidP="00295C20">
      <w:pPr>
        <w:pStyle w:val="ListParagraph"/>
        <w:tabs>
          <w:tab w:val="left" w:pos="720"/>
          <w:tab w:val="center" w:pos="1920"/>
          <w:tab w:val="center" w:pos="7320"/>
        </w:tabs>
        <w:spacing w:line="360" w:lineRule="auto"/>
        <w:ind w:left="1890"/>
        <w:jc w:val="both"/>
        <w:rPr>
          <w:rStyle w:val="Hyperlink"/>
          <w:color w:val="auto"/>
          <w:sz w:val="26"/>
          <w:szCs w:val="26"/>
          <w:u w:val="none"/>
        </w:rPr>
      </w:pPr>
    </w:p>
    <w:sectPr w:rsidR="005E2790" w:rsidRPr="00AB2E9C" w:rsidSect="00295C20">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C8E" w:rsidRDefault="006C7C8E" w:rsidP="00964577">
      <w:r>
        <w:separator/>
      </w:r>
    </w:p>
  </w:endnote>
  <w:endnote w:type="continuationSeparator" w:id="0">
    <w:p w:rsidR="006C7C8E" w:rsidRDefault="006C7C8E" w:rsidP="00964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C8E" w:rsidRDefault="006C7C8E" w:rsidP="00964577">
      <w:r>
        <w:separator/>
      </w:r>
    </w:p>
  </w:footnote>
  <w:footnote w:type="continuationSeparator" w:id="0">
    <w:p w:rsidR="006C7C8E" w:rsidRDefault="006C7C8E" w:rsidP="009645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7219B"/>
    <w:multiLevelType w:val="hybridMultilevel"/>
    <w:tmpl w:val="57303D44"/>
    <w:lvl w:ilvl="0" w:tplc="D4488BB4">
      <w:start w:val="1"/>
      <w:numFmt w:val="decimal"/>
      <w:lvlText w:val="%1."/>
      <w:lvlJc w:val="left"/>
      <w:pPr>
        <w:ind w:left="2160" w:hanging="360"/>
      </w:pPr>
      <w:rPr>
        <w:rFonts w:ascii="Times New Roman" w:eastAsia="Times New Roman" w:hAnsi="Times New Roman" w:cs="Times New Roman"/>
        <w:sz w:val="26"/>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19C7261D"/>
    <w:multiLevelType w:val="hybridMultilevel"/>
    <w:tmpl w:val="FE5A64BC"/>
    <w:lvl w:ilvl="0" w:tplc="48FAF6F6">
      <w:start w:val="1"/>
      <w:numFmt w:val="decimal"/>
      <w:lvlText w:val="%1."/>
      <w:lvlJc w:val="left"/>
      <w:pPr>
        <w:ind w:left="927" w:hanging="360"/>
      </w:pPr>
      <w:rPr>
        <w:rFonts w:hint="default"/>
        <w:b w:val="0"/>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BA71AC3"/>
    <w:multiLevelType w:val="hybridMultilevel"/>
    <w:tmpl w:val="9ED6FA80"/>
    <w:lvl w:ilvl="0" w:tplc="55C287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DA4562A"/>
    <w:multiLevelType w:val="hybridMultilevel"/>
    <w:tmpl w:val="A48E68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F65D0"/>
    <w:multiLevelType w:val="hybridMultilevel"/>
    <w:tmpl w:val="6CDEF8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7B0820"/>
    <w:multiLevelType w:val="multilevel"/>
    <w:tmpl w:val="96A6C30E"/>
    <w:lvl w:ilvl="0">
      <w:start w:val="1"/>
      <w:numFmt w:val="decimal"/>
      <w:lvlText w:val="%1."/>
      <w:lvlJc w:val="left"/>
      <w:pPr>
        <w:ind w:left="360" w:hanging="360"/>
      </w:pPr>
      <w:rPr>
        <w:rFonts w:hint="default"/>
      </w:rPr>
    </w:lvl>
    <w:lvl w:ilvl="1">
      <w:start w:val="1"/>
      <w:numFmt w:val="decimal"/>
      <w:isLgl/>
      <w:lvlText w:val="%1.%2."/>
      <w:lvlJc w:val="left"/>
      <w:pPr>
        <w:ind w:left="990" w:hanging="720"/>
      </w:pPr>
      <w:rPr>
        <w:rFonts w:hint="default"/>
      </w:rPr>
    </w:lvl>
    <w:lvl w:ilvl="2">
      <w:start w:val="1"/>
      <w:numFmt w:val="decimal"/>
      <w:pStyle w:val="Heading4"/>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2070" w:hanging="180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6" w15:restartNumberingAfterBreak="0">
    <w:nsid w:val="47221A47"/>
    <w:multiLevelType w:val="hybridMultilevel"/>
    <w:tmpl w:val="27B0EDCE"/>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870272F"/>
    <w:multiLevelType w:val="hybridMultilevel"/>
    <w:tmpl w:val="037606A8"/>
    <w:lvl w:ilvl="0" w:tplc="69A8B4C8">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2A0A6A"/>
    <w:multiLevelType w:val="hybridMultilevel"/>
    <w:tmpl w:val="D0BC566A"/>
    <w:lvl w:ilvl="0" w:tplc="904C4D60">
      <w:start w:val="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CA510F0"/>
    <w:multiLevelType w:val="hybridMultilevel"/>
    <w:tmpl w:val="19FE7198"/>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3E008AA"/>
    <w:multiLevelType w:val="hybridMultilevel"/>
    <w:tmpl w:val="614E4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705F9F"/>
    <w:multiLevelType w:val="hybridMultilevel"/>
    <w:tmpl w:val="43C0892E"/>
    <w:lvl w:ilvl="0" w:tplc="0B24B9B0">
      <w:start w:val="2"/>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59CD6390"/>
    <w:multiLevelType w:val="hybridMultilevel"/>
    <w:tmpl w:val="42C85110"/>
    <w:lvl w:ilvl="0" w:tplc="93DCCF40">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631442F1"/>
    <w:multiLevelType w:val="hybridMultilevel"/>
    <w:tmpl w:val="4E5A24B4"/>
    <w:lvl w:ilvl="0" w:tplc="6898FAD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272FA3"/>
    <w:multiLevelType w:val="hybridMultilevel"/>
    <w:tmpl w:val="D18691E4"/>
    <w:lvl w:ilvl="0" w:tplc="9D0EBCFE">
      <w:start w:val="7"/>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75620433"/>
    <w:multiLevelType w:val="hybridMultilevel"/>
    <w:tmpl w:val="F6C6D58C"/>
    <w:lvl w:ilvl="0" w:tplc="9A3EE67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5"/>
  </w:num>
  <w:num w:numId="2">
    <w:abstractNumId w:val="0"/>
  </w:num>
  <w:num w:numId="3">
    <w:abstractNumId w:val="11"/>
  </w:num>
  <w:num w:numId="4">
    <w:abstractNumId w:val="2"/>
  </w:num>
  <w:num w:numId="5">
    <w:abstractNumId w:val="5"/>
  </w:num>
  <w:num w:numId="6">
    <w:abstractNumId w:val="4"/>
  </w:num>
  <w:num w:numId="7">
    <w:abstractNumId w:val="10"/>
  </w:num>
  <w:num w:numId="8">
    <w:abstractNumId w:val="13"/>
  </w:num>
  <w:num w:numId="9">
    <w:abstractNumId w:val="3"/>
  </w:num>
  <w:num w:numId="10">
    <w:abstractNumId w:val="14"/>
  </w:num>
  <w:num w:numId="11">
    <w:abstractNumId w:val="7"/>
  </w:num>
  <w:num w:numId="12">
    <w:abstractNumId w:val="8"/>
  </w:num>
  <w:num w:numId="13">
    <w:abstractNumId w:val="12"/>
  </w:num>
  <w:num w:numId="14">
    <w:abstractNumId w:val="6"/>
  </w:num>
  <w:num w:numId="15">
    <w:abstractNumId w:val="1"/>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E15"/>
    <w:rsid w:val="0001197E"/>
    <w:rsid w:val="00013E84"/>
    <w:rsid w:val="000227D8"/>
    <w:rsid w:val="000327EC"/>
    <w:rsid w:val="00032DF4"/>
    <w:rsid w:val="00034C28"/>
    <w:rsid w:val="00035118"/>
    <w:rsid w:val="00037599"/>
    <w:rsid w:val="0004706B"/>
    <w:rsid w:val="00057A78"/>
    <w:rsid w:val="00080EDB"/>
    <w:rsid w:val="000951A8"/>
    <w:rsid w:val="000A256B"/>
    <w:rsid w:val="000A7835"/>
    <w:rsid w:val="000B2112"/>
    <w:rsid w:val="000C2925"/>
    <w:rsid w:val="000C3073"/>
    <w:rsid w:val="000D400D"/>
    <w:rsid w:val="000D4A53"/>
    <w:rsid w:val="000E463E"/>
    <w:rsid w:val="000E57B0"/>
    <w:rsid w:val="000E7081"/>
    <w:rsid w:val="000E735F"/>
    <w:rsid w:val="000E7FC2"/>
    <w:rsid w:val="000F3E6E"/>
    <w:rsid w:val="00124A79"/>
    <w:rsid w:val="00131072"/>
    <w:rsid w:val="001430CD"/>
    <w:rsid w:val="001666DD"/>
    <w:rsid w:val="001706C8"/>
    <w:rsid w:val="00170D01"/>
    <w:rsid w:val="00171540"/>
    <w:rsid w:val="0017349F"/>
    <w:rsid w:val="00181ABC"/>
    <w:rsid w:val="00183D54"/>
    <w:rsid w:val="00184D6F"/>
    <w:rsid w:val="0019241D"/>
    <w:rsid w:val="00193F4D"/>
    <w:rsid w:val="001A4898"/>
    <w:rsid w:val="001A746F"/>
    <w:rsid w:val="001C230B"/>
    <w:rsid w:val="001C636A"/>
    <w:rsid w:val="001D03E4"/>
    <w:rsid w:val="001D2C5A"/>
    <w:rsid w:val="001E2377"/>
    <w:rsid w:val="001E53ED"/>
    <w:rsid w:val="001F115D"/>
    <w:rsid w:val="00207079"/>
    <w:rsid w:val="00213752"/>
    <w:rsid w:val="00236247"/>
    <w:rsid w:val="002369FB"/>
    <w:rsid w:val="00240298"/>
    <w:rsid w:val="00240829"/>
    <w:rsid w:val="00240B17"/>
    <w:rsid w:val="002435C2"/>
    <w:rsid w:val="0025416F"/>
    <w:rsid w:val="00260350"/>
    <w:rsid w:val="002637C3"/>
    <w:rsid w:val="00267A6E"/>
    <w:rsid w:val="002730FE"/>
    <w:rsid w:val="002800FB"/>
    <w:rsid w:val="00281BCD"/>
    <w:rsid w:val="00282638"/>
    <w:rsid w:val="00295C20"/>
    <w:rsid w:val="002971C6"/>
    <w:rsid w:val="002D1B4C"/>
    <w:rsid w:val="002D316D"/>
    <w:rsid w:val="002D33C7"/>
    <w:rsid w:val="002D3F0C"/>
    <w:rsid w:val="002D3F33"/>
    <w:rsid w:val="002E73AE"/>
    <w:rsid w:val="002E7845"/>
    <w:rsid w:val="002F133B"/>
    <w:rsid w:val="002F6F21"/>
    <w:rsid w:val="0030542C"/>
    <w:rsid w:val="003106D7"/>
    <w:rsid w:val="00314677"/>
    <w:rsid w:val="00325E36"/>
    <w:rsid w:val="003447A0"/>
    <w:rsid w:val="00345A37"/>
    <w:rsid w:val="00351AD8"/>
    <w:rsid w:val="0035321F"/>
    <w:rsid w:val="00353896"/>
    <w:rsid w:val="003611E9"/>
    <w:rsid w:val="00376715"/>
    <w:rsid w:val="00377797"/>
    <w:rsid w:val="00380441"/>
    <w:rsid w:val="003813E4"/>
    <w:rsid w:val="00381AF6"/>
    <w:rsid w:val="003872A5"/>
    <w:rsid w:val="00397241"/>
    <w:rsid w:val="003A19DE"/>
    <w:rsid w:val="003A28E5"/>
    <w:rsid w:val="003B3C1D"/>
    <w:rsid w:val="003B677C"/>
    <w:rsid w:val="003C2C04"/>
    <w:rsid w:val="003C2D77"/>
    <w:rsid w:val="003C5586"/>
    <w:rsid w:val="003D2389"/>
    <w:rsid w:val="003E0B4E"/>
    <w:rsid w:val="003E43D3"/>
    <w:rsid w:val="003E5510"/>
    <w:rsid w:val="003E6CFA"/>
    <w:rsid w:val="003E783C"/>
    <w:rsid w:val="00402CB9"/>
    <w:rsid w:val="00406EF2"/>
    <w:rsid w:val="00407238"/>
    <w:rsid w:val="004175CF"/>
    <w:rsid w:val="004304AC"/>
    <w:rsid w:val="00430F85"/>
    <w:rsid w:val="00436B6E"/>
    <w:rsid w:val="004517F4"/>
    <w:rsid w:val="004564D2"/>
    <w:rsid w:val="00463784"/>
    <w:rsid w:val="004815C1"/>
    <w:rsid w:val="00493678"/>
    <w:rsid w:val="004A72F3"/>
    <w:rsid w:val="004B518D"/>
    <w:rsid w:val="004C59A1"/>
    <w:rsid w:val="004C5A40"/>
    <w:rsid w:val="004D18F8"/>
    <w:rsid w:val="004D1DEE"/>
    <w:rsid w:val="004D2BCF"/>
    <w:rsid w:val="004E29D3"/>
    <w:rsid w:val="004E5084"/>
    <w:rsid w:val="004E64D6"/>
    <w:rsid w:val="004F34A3"/>
    <w:rsid w:val="00501C84"/>
    <w:rsid w:val="0050261E"/>
    <w:rsid w:val="0052188A"/>
    <w:rsid w:val="00524E25"/>
    <w:rsid w:val="00525343"/>
    <w:rsid w:val="00542CB2"/>
    <w:rsid w:val="00543DC8"/>
    <w:rsid w:val="005442E9"/>
    <w:rsid w:val="005502C3"/>
    <w:rsid w:val="00554710"/>
    <w:rsid w:val="00561153"/>
    <w:rsid w:val="0058142C"/>
    <w:rsid w:val="00595E64"/>
    <w:rsid w:val="00596BA4"/>
    <w:rsid w:val="005A1E23"/>
    <w:rsid w:val="005B3756"/>
    <w:rsid w:val="005B65E8"/>
    <w:rsid w:val="005C0348"/>
    <w:rsid w:val="005D1B85"/>
    <w:rsid w:val="005D6F6E"/>
    <w:rsid w:val="005E2790"/>
    <w:rsid w:val="005F280A"/>
    <w:rsid w:val="005F6DF2"/>
    <w:rsid w:val="00602A4B"/>
    <w:rsid w:val="00604E03"/>
    <w:rsid w:val="006133E0"/>
    <w:rsid w:val="006162F0"/>
    <w:rsid w:val="006263A3"/>
    <w:rsid w:val="00626DE6"/>
    <w:rsid w:val="00627E61"/>
    <w:rsid w:val="00646207"/>
    <w:rsid w:val="006467AA"/>
    <w:rsid w:val="00655CA2"/>
    <w:rsid w:val="00663EE9"/>
    <w:rsid w:val="00673D23"/>
    <w:rsid w:val="0067410C"/>
    <w:rsid w:val="0067575A"/>
    <w:rsid w:val="006808DB"/>
    <w:rsid w:val="0068608F"/>
    <w:rsid w:val="00691013"/>
    <w:rsid w:val="006933E0"/>
    <w:rsid w:val="006A144D"/>
    <w:rsid w:val="006A52D0"/>
    <w:rsid w:val="006A63C2"/>
    <w:rsid w:val="006A7640"/>
    <w:rsid w:val="006B2833"/>
    <w:rsid w:val="006B7CA5"/>
    <w:rsid w:val="006C2D30"/>
    <w:rsid w:val="006C422B"/>
    <w:rsid w:val="006C540F"/>
    <w:rsid w:val="006C7621"/>
    <w:rsid w:val="006C7C8E"/>
    <w:rsid w:val="006D129B"/>
    <w:rsid w:val="006D379F"/>
    <w:rsid w:val="006E0E27"/>
    <w:rsid w:val="006E1021"/>
    <w:rsid w:val="006F1155"/>
    <w:rsid w:val="00700143"/>
    <w:rsid w:val="0070242E"/>
    <w:rsid w:val="0070388A"/>
    <w:rsid w:val="00706C95"/>
    <w:rsid w:val="00712EAE"/>
    <w:rsid w:val="00717479"/>
    <w:rsid w:val="00717CAE"/>
    <w:rsid w:val="007228E7"/>
    <w:rsid w:val="00722C14"/>
    <w:rsid w:val="007240F8"/>
    <w:rsid w:val="00727F22"/>
    <w:rsid w:val="00736058"/>
    <w:rsid w:val="0074205D"/>
    <w:rsid w:val="00747126"/>
    <w:rsid w:val="007652B1"/>
    <w:rsid w:val="00793A4F"/>
    <w:rsid w:val="00793AFE"/>
    <w:rsid w:val="007B34C2"/>
    <w:rsid w:val="007B4B77"/>
    <w:rsid w:val="007C6FB0"/>
    <w:rsid w:val="007E48FC"/>
    <w:rsid w:val="007F051E"/>
    <w:rsid w:val="0081547F"/>
    <w:rsid w:val="00822CFB"/>
    <w:rsid w:val="00823EAE"/>
    <w:rsid w:val="00830695"/>
    <w:rsid w:val="00841711"/>
    <w:rsid w:val="00845E18"/>
    <w:rsid w:val="00846657"/>
    <w:rsid w:val="008553CB"/>
    <w:rsid w:val="00861FD0"/>
    <w:rsid w:val="008643F8"/>
    <w:rsid w:val="00872445"/>
    <w:rsid w:val="008739FA"/>
    <w:rsid w:val="00884FC4"/>
    <w:rsid w:val="00893D30"/>
    <w:rsid w:val="00894435"/>
    <w:rsid w:val="008A276E"/>
    <w:rsid w:val="008A7FD6"/>
    <w:rsid w:val="008B1F4A"/>
    <w:rsid w:val="008B36B1"/>
    <w:rsid w:val="008B3CB0"/>
    <w:rsid w:val="008C2837"/>
    <w:rsid w:val="008C6C9A"/>
    <w:rsid w:val="008C6D73"/>
    <w:rsid w:val="008C769A"/>
    <w:rsid w:val="008D1044"/>
    <w:rsid w:val="008D1149"/>
    <w:rsid w:val="009076D6"/>
    <w:rsid w:val="00927E94"/>
    <w:rsid w:val="00945B6D"/>
    <w:rsid w:val="0095175F"/>
    <w:rsid w:val="00952161"/>
    <w:rsid w:val="00952B8A"/>
    <w:rsid w:val="009557A5"/>
    <w:rsid w:val="00960FE7"/>
    <w:rsid w:val="009611B8"/>
    <w:rsid w:val="00964577"/>
    <w:rsid w:val="009707CE"/>
    <w:rsid w:val="00973796"/>
    <w:rsid w:val="00980A89"/>
    <w:rsid w:val="009816D2"/>
    <w:rsid w:val="009944CF"/>
    <w:rsid w:val="009A5ECB"/>
    <w:rsid w:val="009A744F"/>
    <w:rsid w:val="009B15EA"/>
    <w:rsid w:val="009B4B3F"/>
    <w:rsid w:val="009B634A"/>
    <w:rsid w:val="009C1703"/>
    <w:rsid w:val="009C7655"/>
    <w:rsid w:val="009D6D21"/>
    <w:rsid w:val="009F093F"/>
    <w:rsid w:val="009F5C91"/>
    <w:rsid w:val="009F748F"/>
    <w:rsid w:val="00A00AE5"/>
    <w:rsid w:val="00A027F5"/>
    <w:rsid w:val="00A2486E"/>
    <w:rsid w:val="00A335C9"/>
    <w:rsid w:val="00A35339"/>
    <w:rsid w:val="00A36FFE"/>
    <w:rsid w:val="00A4155C"/>
    <w:rsid w:val="00A43496"/>
    <w:rsid w:val="00A46C72"/>
    <w:rsid w:val="00A578EE"/>
    <w:rsid w:val="00A6337F"/>
    <w:rsid w:val="00A661DC"/>
    <w:rsid w:val="00A70802"/>
    <w:rsid w:val="00A7109C"/>
    <w:rsid w:val="00A80AED"/>
    <w:rsid w:val="00A82FE9"/>
    <w:rsid w:val="00A965A0"/>
    <w:rsid w:val="00AA3288"/>
    <w:rsid w:val="00AA70D9"/>
    <w:rsid w:val="00AB04B3"/>
    <w:rsid w:val="00AB17D1"/>
    <w:rsid w:val="00AB2E9C"/>
    <w:rsid w:val="00AB62EC"/>
    <w:rsid w:val="00AC5755"/>
    <w:rsid w:val="00AD009A"/>
    <w:rsid w:val="00AD05C1"/>
    <w:rsid w:val="00AE299E"/>
    <w:rsid w:val="00AE2F5E"/>
    <w:rsid w:val="00AF00DB"/>
    <w:rsid w:val="00AF5578"/>
    <w:rsid w:val="00AF7B0B"/>
    <w:rsid w:val="00B01247"/>
    <w:rsid w:val="00B16814"/>
    <w:rsid w:val="00B26087"/>
    <w:rsid w:val="00B27D41"/>
    <w:rsid w:val="00B30AF6"/>
    <w:rsid w:val="00B36BC5"/>
    <w:rsid w:val="00B45BED"/>
    <w:rsid w:val="00B67C74"/>
    <w:rsid w:val="00B85655"/>
    <w:rsid w:val="00B9283E"/>
    <w:rsid w:val="00B964BE"/>
    <w:rsid w:val="00B96A8E"/>
    <w:rsid w:val="00BA126D"/>
    <w:rsid w:val="00BA157D"/>
    <w:rsid w:val="00BA1F59"/>
    <w:rsid w:val="00BA2C19"/>
    <w:rsid w:val="00BA3914"/>
    <w:rsid w:val="00BA706B"/>
    <w:rsid w:val="00BB129F"/>
    <w:rsid w:val="00BB1F1D"/>
    <w:rsid w:val="00BC15F2"/>
    <w:rsid w:val="00BC1646"/>
    <w:rsid w:val="00BD4C64"/>
    <w:rsid w:val="00BF589E"/>
    <w:rsid w:val="00BF77B5"/>
    <w:rsid w:val="00C0017B"/>
    <w:rsid w:val="00C013FC"/>
    <w:rsid w:val="00C02835"/>
    <w:rsid w:val="00C15920"/>
    <w:rsid w:val="00C22208"/>
    <w:rsid w:val="00C2668D"/>
    <w:rsid w:val="00C273B0"/>
    <w:rsid w:val="00C31029"/>
    <w:rsid w:val="00C31E61"/>
    <w:rsid w:val="00C3203A"/>
    <w:rsid w:val="00C32EBE"/>
    <w:rsid w:val="00C33174"/>
    <w:rsid w:val="00C43FE4"/>
    <w:rsid w:val="00C54722"/>
    <w:rsid w:val="00C5503C"/>
    <w:rsid w:val="00C56F91"/>
    <w:rsid w:val="00C67621"/>
    <w:rsid w:val="00C720B5"/>
    <w:rsid w:val="00C72E6A"/>
    <w:rsid w:val="00C8303F"/>
    <w:rsid w:val="00C844FE"/>
    <w:rsid w:val="00C85B4A"/>
    <w:rsid w:val="00CA0E0A"/>
    <w:rsid w:val="00CA240F"/>
    <w:rsid w:val="00CA3196"/>
    <w:rsid w:val="00CB2051"/>
    <w:rsid w:val="00CC322E"/>
    <w:rsid w:val="00CE151E"/>
    <w:rsid w:val="00CE67DD"/>
    <w:rsid w:val="00CF42EF"/>
    <w:rsid w:val="00CF7BAB"/>
    <w:rsid w:val="00D024C2"/>
    <w:rsid w:val="00D04BA3"/>
    <w:rsid w:val="00D06525"/>
    <w:rsid w:val="00D06963"/>
    <w:rsid w:val="00D14D14"/>
    <w:rsid w:val="00D156E2"/>
    <w:rsid w:val="00D2020F"/>
    <w:rsid w:val="00D2766B"/>
    <w:rsid w:val="00D35AD1"/>
    <w:rsid w:val="00D42A3A"/>
    <w:rsid w:val="00D46D73"/>
    <w:rsid w:val="00D4731D"/>
    <w:rsid w:val="00D50368"/>
    <w:rsid w:val="00D52E15"/>
    <w:rsid w:val="00D52E85"/>
    <w:rsid w:val="00D565CC"/>
    <w:rsid w:val="00D606F7"/>
    <w:rsid w:val="00D61D71"/>
    <w:rsid w:val="00D7615C"/>
    <w:rsid w:val="00D816B6"/>
    <w:rsid w:val="00D85D72"/>
    <w:rsid w:val="00DB0F7E"/>
    <w:rsid w:val="00DB3AB3"/>
    <w:rsid w:val="00DB7C26"/>
    <w:rsid w:val="00DD2894"/>
    <w:rsid w:val="00DD3A0A"/>
    <w:rsid w:val="00DD79DF"/>
    <w:rsid w:val="00DE5A38"/>
    <w:rsid w:val="00E170F3"/>
    <w:rsid w:val="00E40685"/>
    <w:rsid w:val="00E42718"/>
    <w:rsid w:val="00E42C54"/>
    <w:rsid w:val="00E43D37"/>
    <w:rsid w:val="00E51962"/>
    <w:rsid w:val="00E51F20"/>
    <w:rsid w:val="00E54C34"/>
    <w:rsid w:val="00E61AA2"/>
    <w:rsid w:val="00E638B1"/>
    <w:rsid w:val="00E65924"/>
    <w:rsid w:val="00E6761C"/>
    <w:rsid w:val="00E7087F"/>
    <w:rsid w:val="00E73973"/>
    <w:rsid w:val="00E75D8E"/>
    <w:rsid w:val="00E810FC"/>
    <w:rsid w:val="00E81A4C"/>
    <w:rsid w:val="00E85A6C"/>
    <w:rsid w:val="00E85BDA"/>
    <w:rsid w:val="00E91836"/>
    <w:rsid w:val="00E96558"/>
    <w:rsid w:val="00EC3A03"/>
    <w:rsid w:val="00EC3CCE"/>
    <w:rsid w:val="00EF1A9B"/>
    <w:rsid w:val="00EF1EAC"/>
    <w:rsid w:val="00EF3E8B"/>
    <w:rsid w:val="00EF50BF"/>
    <w:rsid w:val="00EF54E1"/>
    <w:rsid w:val="00F03228"/>
    <w:rsid w:val="00F03D8B"/>
    <w:rsid w:val="00F05233"/>
    <w:rsid w:val="00F237A8"/>
    <w:rsid w:val="00F3676F"/>
    <w:rsid w:val="00F43683"/>
    <w:rsid w:val="00F4454F"/>
    <w:rsid w:val="00F45621"/>
    <w:rsid w:val="00F50863"/>
    <w:rsid w:val="00F5145B"/>
    <w:rsid w:val="00F54BE8"/>
    <w:rsid w:val="00F55A5A"/>
    <w:rsid w:val="00F635E2"/>
    <w:rsid w:val="00F72DF6"/>
    <w:rsid w:val="00F77A45"/>
    <w:rsid w:val="00F853E4"/>
    <w:rsid w:val="00F93361"/>
    <w:rsid w:val="00F96A66"/>
    <w:rsid w:val="00FA0CFC"/>
    <w:rsid w:val="00FA47B9"/>
    <w:rsid w:val="00FB4A1C"/>
    <w:rsid w:val="00FC507C"/>
    <w:rsid w:val="00FC6C57"/>
    <w:rsid w:val="00FD54E2"/>
    <w:rsid w:val="00FD77B5"/>
    <w:rsid w:val="00FE07C9"/>
    <w:rsid w:val="00FE65C7"/>
    <w:rsid w:val="00FE7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4C6401"/>
  <w15:docId w15:val="{1610C68D-FEE9-471C-BAC9-0F5A008CA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2E15"/>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EC3A0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36BC5"/>
    <w:pPr>
      <w:keepNext/>
      <w:spacing w:before="240" w:after="60"/>
      <w:outlineLvl w:val="1"/>
    </w:pPr>
    <w:rPr>
      <w:b/>
      <w:bCs/>
      <w:iCs/>
      <w:lang w:val="x-none" w:eastAsia="x-none"/>
    </w:rPr>
  </w:style>
  <w:style w:type="paragraph" w:styleId="Heading4">
    <w:name w:val="heading 4"/>
    <w:basedOn w:val="Normal"/>
    <w:next w:val="Normal"/>
    <w:link w:val="Heading4Char"/>
    <w:autoRedefine/>
    <w:unhideWhenUsed/>
    <w:qFormat/>
    <w:rsid w:val="00B36BC5"/>
    <w:pPr>
      <w:keepNext/>
      <w:numPr>
        <w:ilvl w:val="2"/>
        <w:numId w:val="5"/>
      </w:numPr>
      <w:spacing w:before="240" w:after="60"/>
      <w:ind w:left="567" w:hanging="425"/>
      <w:outlineLvl w:val="3"/>
    </w:pPr>
    <w:rPr>
      <w:b/>
      <w:bCs/>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589E"/>
    <w:pPr>
      <w:ind w:left="720"/>
      <w:contextualSpacing/>
    </w:pPr>
  </w:style>
  <w:style w:type="paragraph" w:styleId="Header">
    <w:name w:val="header"/>
    <w:basedOn w:val="Normal"/>
    <w:link w:val="HeaderChar"/>
    <w:uiPriority w:val="99"/>
    <w:unhideWhenUsed/>
    <w:rsid w:val="00964577"/>
    <w:pPr>
      <w:tabs>
        <w:tab w:val="center" w:pos="4680"/>
        <w:tab w:val="right" w:pos="9360"/>
      </w:tabs>
    </w:pPr>
  </w:style>
  <w:style w:type="character" w:customStyle="1" w:styleId="HeaderChar">
    <w:name w:val="Header Char"/>
    <w:basedOn w:val="DefaultParagraphFont"/>
    <w:link w:val="Header"/>
    <w:uiPriority w:val="99"/>
    <w:rsid w:val="0096457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64577"/>
    <w:pPr>
      <w:tabs>
        <w:tab w:val="center" w:pos="4680"/>
        <w:tab w:val="right" w:pos="9360"/>
      </w:tabs>
    </w:pPr>
  </w:style>
  <w:style w:type="character" w:customStyle="1" w:styleId="FooterChar">
    <w:name w:val="Footer Char"/>
    <w:basedOn w:val="DefaultParagraphFont"/>
    <w:link w:val="Footer"/>
    <w:uiPriority w:val="99"/>
    <w:rsid w:val="00964577"/>
    <w:rPr>
      <w:rFonts w:ascii="Times New Roman" w:eastAsia="Times New Roman" w:hAnsi="Times New Roman" w:cs="Times New Roman"/>
      <w:sz w:val="24"/>
      <w:szCs w:val="24"/>
    </w:rPr>
  </w:style>
  <w:style w:type="table" w:styleId="TableGrid">
    <w:name w:val="Table Grid"/>
    <w:basedOn w:val="TableNormal"/>
    <w:uiPriority w:val="39"/>
    <w:rsid w:val="008944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454F"/>
    <w:rPr>
      <w:sz w:val="16"/>
      <w:szCs w:val="16"/>
    </w:rPr>
  </w:style>
  <w:style w:type="paragraph" w:styleId="CommentText">
    <w:name w:val="annotation text"/>
    <w:basedOn w:val="Normal"/>
    <w:link w:val="CommentTextChar"/>
    <w:uiPriority w:val="99"/>
    <w:semiHidden/>
    <w:unhideWhenUsed/>
    <w:rsid w:val="00F4454F"/>
    <w:rPr>
      <w:sz w:val="20"/>
      <w:szCs w:val="20"/>
    </w:rPr>
  </w:style>
  <w:style w:type="character" w:customStyle="1" w:styleId="CommentTextChar">
    <w:name w:val="Comment Text Char"/>
    <w:basedOn w:val="DefaultParagraphFont"/>
    <w:link w:val="CommentText"/>
    <w:uiPriority w:val="99"/>
    <w:semiHidden/>
    <w:rsid w:val="00F4454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4454F"/>
    <w:rPr>
      <w:b/>
      <w:bCs/>
    </w:rPr>
  </w:style>
  <w:style w:type="character" w:customStyle="1" w:styleId="CommentSubjectChar">
    <w:name w:val="Comment Subject Char"/>
    <w:basedOn w:val="CommentTextChar"/>
    <w:link w:val="CommentSubject"/>
    <w:uiPriority w:val="99"/>
    <w:semiHidden/>
    <w:rsid w:val="00F4454F"/>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F4454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454F"/>
    <w:rPr>
      <w:rFonts w:ascii="Segoe UI" w:eastAsia="Times New Roman" w:hAnsi="Segoe UI" w:cs="Segoe UI"/>
      <w:sz w:val="18"/>
      <w:szCs w:val="18"/>
    </w:rPr>
  </w:style>
  <w:style w:type="paragraph" w:styleId="NormalWeb">
    <w:name w:val="Normal (Web)"/>
    <w:basedOn w:val="Normal"/>
    <w:uiPriority w:val="99"/>
    <w:unhideWhenUsed/>
    <w:rsid w:val="00747126"/>
    <w:pPr>
      <w:spacing w:before="100" w:beforeAutospacing="1" w:after="100" w:afterAutospacing="1"/>
    </w:pPr>
  </w:style>
  <w:style w:type="character" w:styleId="Strong">
    <w:name w:val="Strong"/>
    <w:basedOn w:val="DefaultParagraphFont"/>
    <w:uiPriority w:val="22"/>
    <w:qFormat/>
    <w:rsid w:val="002800FB"/>
    <w:rPr>
      <w:b/>
      <w:bCs/>
    </w:rPr>
  </w:style>
  <w:style w:type="paragraph" w:customStyle="1" w:styleId="NormalTimesNewRoman">
    <w:name w:val="Normal + Times New Roman"/>
    <w:aliases w:val="13 pt,Justified,First line:  0.5&quot;"/>
    <w:basedOn w:val="NormalWeb"/>
    <w:rsid w:val="00BF77B5"/>
    <w:pPr>
      <w:spacing w:before="0" w:beforeAutospacing="0" w:after="0" w:afterAutospacing="0"/>
      <w:ind w:firstLine="720"/>
    </w:pPr>
    <w:rPr>
      <w:sz w:val="26"/>
      <w:szCs w:val="26"/>
    </w:rPr>
  </w:style>
  <w:style w:type="character" w:styleId="Emphasis">
    <w:name w:val="Emphasis"/>
    <w:basedOn w:val="DefaultParagraphFont"/>
    <w:uiPriority w:val="20"/>
    <w:qFormat/>
    <w:rsid w:val="00C720B5"/>
    <w:rPr>
      <w:i/>
      <w:iCs/>
    </w:rPr>
  </w:style>
  <w:style w:type="character" w:customStyle="1" w:styleId="Heading2Char">
    <w:name w:val="Heading 2 Char"/>
    <w:basedOn w:val="DefaultParagraphFont"/>
    <w:link w:val="Heading2"/>
    <w:uiPriority w:val="9"/>
    <w:rsid w:val="00B36BC5"/>
    <w:rPr>
      <w:rFonts w:ascii="Times New Roman" w:eastAsia="Times New Roman" w:hAnsi="Times New Roman" w:cs="Times New Roman"/>
      <w:b/>
      <w:bCs/>
      <w:iCs/>
      <w:sz w:val="24"/>
      <w:szCs w:val="24"/>
      <w:lang w:val="x-none" w:eastAsia="x-none"/>
    </w:rPr>
  </w:style>
  <w:style w:type="character" w:customStyle="1" w:styleId="Heading4Char">
    <w:name w:val="Heading 4 Char"/>
    <w:basedOn w:val="DefaultParagraphFont"/>
    <w:link w:val="Heading4"/>
    <w:rsid w:val="00B36BC5"/>
    <w:rPr>
      <w:rFonts w:ascii="Times New Roman" w:eastAsia="Times New Roman" w:hAnsi="Times New Roman" w:cs="Times New Roman"/>
      <w:b/>
      <w:bCs/>
      <w:sz w:val="24"/>
      <w:szCs w:val="24"/>
      <w:lang w:val="x-none" w:eastAsia="x-none"/>
    </w:rPr>
  </w:style>
  <w:style w:type="character" w:styleId="Hyperlink">
    <w:name w:val="Hyperlink"/>
    <w:uiPriority w:val="99"/>
    <w:unhideWhenUsed/>
    <w:rsid w:val="005E2790"/>
    <w:rPr>
      <w:color w:val="0000FF"/>
      <w:u w:val="single"/>
    </w:rPr>
  </w:style>
  <w:style w:type="character" w:customStyle="1" w:styleId="Heading1Char">
    <w:name w:val="Heading 1 Char"/>
    <w:basedOn w:val="DefaultParagraphFont"/>
    <w:link w:val="Heading1"/>
    <w:uiPriority w:val="9"/>
    <w:rsid w:val="00EC3A03"/>
    <w:rPr>
      <w:rFonts w:asciiTheme="majorHAnsi" w:eastAsiaTheme="majorEastAsia" w:hAnsiTheme="majorHAnsi" w:cstheme="majorBidi"/>
      <w:color w:val="2E74B5" w:themeColor="accent1" w:themeShade="BF"/>
      <w:sz w:val="32"/>
      <w:szCs w:val="32"/>
    </w:rPr>
  </w:style>
  <w:style w:type="paragraph" w:customStyle="1" w:styleId="Default">
    <w:name w:val="Default"/>
    <w:rsid w:val="00D7615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BodyTextChar1">
    <w:name w:val="Body Text Char1"/>
    <w:link w:val="BodyText"/>
    <w:uiPriority w:val="99"/>
    <w:rsid w:val="00DD79DF"/>
    <w:rPr>
      <w:b/>
      <w:bCs/>
      <w:spacing w:val="-2"/>
      <w:sz w:val="19"/>
      <w:szCs w:val="19"/>
      <w:shd w:val="clear" w:color="auto" w:fill="FFFFFF"/>
    </w:rPr>
  </w:style>
  <w:style w:type="paragraph" w:styleId="BodyText">
    <w:name w:val="Body Text"/>
    <w:basedOn w:val="Normal"/>
    <w:link w:val="BodyTextChar1"/>
    <w:uiPriority w:val="99"/>
    <w:rsid w:val="00DD79DF"/>
    <w:pPr>
      <w:widowControl w:val="0"/>
      <w:shd w:val="clear" w:color="auto" w:fill="FFFFFF"/>
      <w:spacing w:before="4620" w:line="240" w:lineRule="atLeast"/>
      <w:ind w:hanging="380"/>
    </w:pPr>
    <w:rPr>
      <w:rFonts w:asciiTheme="minorHAnsi" w:eastAsiaTheme="minorHAnsi" w:hAnsiTheme="minorHAnsi" w:cstheme="minorBidi"/>
      <w:b/>
      <w:bCs/>
      <w:spacing w:val="-2"/>
      <w:sz w:val="19"/>
      <w:szCs w:val="19"/>
    </w:rPr>
  </w:style>
  <w:style w:type="character" w:customStyle="1" w:styleId="BodyTextChar">
    <w:name w:val="Body Text Char"/>
    <w:basedOn w:val="DefaultParagraphFont"/>
    <w:uiPriority w:val="99"/>
    <w:semiHidden/>
    <w:rsid w:val="00DD79DF"/>
    <w:rPr>
      <w:rFonts w:ascii="Times New Roman" w:eastAsia="Times New Roman" w:hAnsi="Times New Roman" w:cs="Times New Roman"/>
      <w:sz w:val="24"/>
      <w:szCs w:val="24"/>
    </w:rPr>
  </w:style>
  <w:style w:type="character" w:customStyle="1" w:styleId="Heading6">
    <w:name w:val="Heading #6_"/>
    <w:link w:val="Heading60"/>
    <w:uiPriority w:val="99"/>
    <w:locked/>
    <w:rsid w:val="00DD79DF"/>
    <w:rPr>
      <w:sz w:val="28"/>
      <w:szCs w:val="28"/>
      <w:shd w:val="clear" w:color="auto" w:fill="FFFFFF"/>
    </w:rPr>
  </w:style>
  <w:style w:type="character" w:customStyle="1" w:styleId="Heading7">
    <w:name w:val="Heading #7_"/>
    <w:link w:val="Heading70"/>
    <w:uiPriority w:val="99"/>
    <w:locked/>
    <w:rsid w:val="00DD79DF"/>
    <w:rPr>
      <w:sz w:val="28"/>
      <w:szCs w:val="28"/>
      <w:shd w:val="clear" w:color="auto" w:fill="FFFFFF"/>
    </w:rPr>
  </w:style>
  <w:style w:type="paragraph" w:customStyle="1" w:styleId="Heading60">
    <w:name w:val="Heading #6"/>
    <w:basedOn w:val="Normal"/>
    <w:link w:val="Heading6"/>
    <w:uiPriority w:val="99"/>
    <w:rsid w:val="00DD79DF"/>
    <w:pPr>
      <w:widowControl w:val="0"/>
      <w:shd w:val="clear" w:color="auto" w:fill="FFFFFF"/>
      <w:spacing w:before="180" w:after="180" w:line="240" w:lineRule="atLeast"/>
      <w:ind w:firstLine="567"/>
      <w:jc w:val="both"/>
      <w:outlineLvl w:val="5"/>
    </w:pPr>
    <w:rPr>
      <w:rFonts w:asciiTheme="minorHAnsi" w:eastAsiaTheme="minorHAnsi" w:hAnsiTheme="minorHAnsi" w:cstheme="minorBidi"/>
      <w:sz w:val="28"/>
      <w:szCs w:val="28"/>
    </w:rPr>
  </w:style>
  <w:style w:type="paragraph" w:customStyle="1" w:styleId="Heading70">
    <w:name w:val="Heading #7"/>
    <w:basedOn w:val="Normal"/>
    <w:link w:val="Heading7"/>
    <w:uiPriority w:val="99"/>
    <w:rsid w:val="00DD79DF"/>
    <w:pPr>
      <w:widowControl w:val="0"/>
      <w:shd w:val="clear" w:color="auto" w:fill="FFFFFF"/>
      <w:spacing w:before="120" w:after="240" w:line="240" w:lineRule="atLeast"/>
      <w:ind w:hanging="440"/>
      <w:jc w:val="both"/>
      <w:outlineLvl w:val="6"/>
    </w:pPr>
    <w:rPr>
      <w:rFonts w:asciiTheme="minorHAnsi" w:eastAsiaTheme="minorHAnsi" w:hAnsiTheme="minorHAnsi" w:cstheme="minorBidi"/>
      <w:sz w:val="28"/>
      <w:szCs w:val="28"/>
    </w:rPr>
  </w:style>
  <w:style w:type="paragraph" w:customStyle="1" w:styleId="TextBlock">
    <w:name w:val="Text Block"/>
    <w:autoRedefine/>
    <w:rsid w:val="00406EF2"/>
    <w:pPr>
      <w:framePr w:hSpace="180" w:wrap="around" w:vAnchor="text" w:hAnchor="margin" w:y="-61"/>
      <w:tabs>
        <w:tab w:val="left" w:pos="336"/>
      </w:tabs>
      <w:overflowPunct w:val="0"/>
      <w:autoSpaceDE w:val="0"/>
      <w:autoSpaceDN w:val="0"/>
      <w:adjustRightInd w:val="0"/>
      <w:spacing w:after="0" w:line="360" w:lineRule="auto"/>
      <w:textAlignment w:val="baseline"/>
    </w:pPr>
    <w:rPr>
      <w:rFonts w:ascii="Times New Roman" w:eastAsia="Times New Roman" w:hAnsi="Times New Roman" w:cs="Times New Roman"/>
      <w:spacing w:val="-6"/>
      <w:sz w:val="26"/>
      <w:szCs w:val="26"/>
      <w:lang w:val="vi-VN"/>
    </w:rPr>
  </w:style>
  <w:style w:type="paragraph" w:styleId="FootnoteText">
    <w:name w:val="footnote text"/>
    <w:basedOn w:val="Normal"/>
    <w:link w:val="FootnoteTextChar"/>
    <w:uiPriority w:val="99"/>
    <w:semiHidden/>
    <w:unhideWhenUsed/>
    <w:rsid w:val="00DD79DF"/>
    <w:pPr>
      <w:widowControl w:val="0"/>
      <w:ind w:firstLine="567"/>
    </w:pPr>
    <w:rPr>
      <w:rFonts w:ascii="Courier New" w:hAnsi="Courier New" w:cs="Courier New"/>
      <w:color w:val="000000"/>
      <w:sz w:val="20"/>
      <w:szCs w:val="20"/>
      <w:lang w:val="vi-VN" w:eastAsia="vi-VN"/>
    </w:rPr>
  </w:style>
  <w:style w:type="character" w:customStyle="1" w:styleId="FootnoteTextChar">
    <w:name w:val="Footnote Text Char"/>
    <w:basedOn w:val="DefaultParagraphFont"/>
    <w:link w:val="FootnoteText"/>
    <w:uiPriority w:val="99"/>
    <w:semiHidden/>
    <w:rsid w:val="00DD79DF"/>
    <w:rPr>
      <w:rFonts w:ascii="Courier New" w:eastAsia="Times New Roman" w:hAnsi="Courier New" w:cs="Courier New"/>
      <w:color w:val="000000"/>
      <w:sz w:val="20"/>
      <w:szCs w:val="20"/>
      <w:lang w:val="vi-VN" w:eastAsia="vi-VN"/>
    </w:rPr>
  </w:style>
  <w:style w:type="character" w:styleId="FootnoteReference">
    <w:name w:val="footnote reference"/>
    <w:uiPriority w:val="99"/>
    <w:semiHidden/>
    <w:unhideWhenUsed/>
    <w:rsid w:val="00DD79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936715">
      <w:bodyDiv w:val="1"/>
      <w:marLeft w:val="0"/>
      <w:marRight w:val="0"/>
      <w:marTop w:val="0"/>
      <w:marBottom w:val="0"/>
      <w:divBdr>
        <w:top w:val="none" w:sz="0" w:space="0" w:color="auto"/>
        <w:left w:val="none" w:sz="0" w:space="0" w:color="auto"/>
        <w:bottom w:val="none" w:sz="0" w:space="0" w:color="auto"/>
        <w:right w:val="none" w:sz="0" w:space="0" w:color="auto"/>
      </w:divBdr>
      <w:divsChild>
        <w:div w:id="118374969">
          <w:marLeft w:val="0"/>
          <w:marRight w:val="0"/>
          <w:marTop w:val="0"/>
          <w:marBottom w:val="138"/>
          <w:divBdr>
            <w:top w:val="none" w:sz="0" w:space="0" w:color="auto"/>
            <w:left w:val="none" w:sz="0" w:space="0" w:color="auto"/>
            <w:bottom w:val="none" w:sz="0" w:space="0" w:color="auto"/>
            <w:right w:val="none" w:sz="0" w:space="0" w:color="auto"/>
          </w:divBdr>
          <w:divsChild>
            <w:div w:id="791897519">
              <w:marLeft w:val="0"/>
              <w:marRight w:val="0"/>
              <w:marTop w:val="0"/>
              <w:marBottom w:val="0"/>
              <w:divBdr>
                <w:top w:val="none" w:sz="0" w:space="0" w:color="auto"/>
                <w:left w:val="none" w:sz="0" w:space="0" w:color="auto"/>
                <w:bottom w:val="none" w:sz="0" w:space="0" w:color="auto"/>
                <w:right w:val="none" w:sz="0" w:space="0" w:color="auto"/>
              </w:divBdr>
            </w:div>
          </w:divsChild>
        </w:div>
        <w:div w:id="380637313">
          <w:marLeft w:val="0"/>
          <w:marRight w:val="0"/>
          <w:marTop w:val="0"/>
          <w:marBottom w:val="138"/>
          <w:divBdr>
            <w:top w:val="none" w:sz="0" w:space="0" w:color="auto"/>
            <w:left w:val="none" w:sz="0" w:space="0" w:color="auto"/>
            <w:bottom w:val="none" w:sz="0" w:space="0" w:color="auto"/>
            <w:right w:val="none" w:sz="0" w:space="0" w:color="auto"/>
          </w:divBdr>
          <w:divsChild>
            <w:div w:id="42002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483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s.zing.vn/viet-nam-co-don-duoc-lan-song-cach-mang-cong-nghiep-40-post750346.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11</Pages>
  <Words>3571</Words>
  <Characters>20358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HIEN</dc:creator>
  <cp:keywords/>
  <dc:description/>
  <cp:lastModifiedBy>Welcome</cp:lastModifiedBy>
  <cp:revision>128</cp:revision>
  <dcterms:created xsi:type="dcterms:W3CDTF">2020-06-25T14:17:00Z</dcterms:created>
  <dcterms:modified xsi:type="dcterms:W3CDTF">2020-06-30T00:54:00Z</dcterms:modified>
</cp:coreProperties>
</file>